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55DF" w:rsidRDefault="00945DCA">
      <w:pPr>
        <w:pStyle w:val="afd"/>
        <w:jc w:val="right"/>
        <w:rPr>
          <w:b/>
          <w:sz w:val="26"/>
          <w:szCs w:val="26"/>
        </w:rPr>
      </w:pPr>
      <w:r>
        <w:rPr>
          <w:sz w:val="26"/>
          <w:szCs w:val="26"/>
        </w:rPr>
        <w:t xml:space="preserve">Приложение </w:t>
      </w:r>
      <w:r w:rsidR="00F70C8B">
        <w:rPr>
          <w:sz w:val="26"/>
          <w:szCs w:val="26"/>
        </w:rPr>
        <w:t xml:space="preserve">№ </w:t>
      </w:r>
      <w:r>
        <w:rPr>
          <w:sz w:val="26"/>
          <w:szCs w:val="26"/>
        </w:rPr>
        <w:t>1</w:t>
      </w:r>
    </w:p>
    <w:p w:rsidR="008655DF" w:rsidRDefault="00945DCA">
      <w:pPr>
        <w:pStyle w:val="afd"/>
        <w:jc w:val="right"/>
        <w:rPr>
          <w:sz w:val="26"/>
          <w:szCs w:val="26"/>
        </w:rPr>
      </w:pPr>
      <w:r>
        <w:rPr>
          <w:sz w:val="26"/>
          <w:szCs w:val="26"/>
        </w:rPr>
        <w:t xml:space="preserve">к решению Совета депутатов </w:t>
      </w:r>
    </w:p>
    <w:p w:rsidR="008655DF" w:rsidRDefault="00945DCA">
      <w:pPr>
        <w:pStyle w:val="afd"/>
        <w:jc w:val="right"/>
        <w:rPr>
          <w:sz w:val="26"/>
          <w:szCs w:val="26"/>
        </w:rPr>
      </w:pPr>
      <w:r>
        <w:rPr>
          <w:sz w:val="26"/>
          <w:szCs w:val="26"/>
        </w:rPr>
        <w:t xml:space="preserve">Усть-Абаканского поссовета </w:t>
      </w:r>
    </w:p>
    <w:p w:rsidR="008655DF" w:rsidRDefault="00945DCA">
      <w:pPr>
        <w:pStyle w:val="afd"/>
        <w:jc w:val="right"/>
        <w:rPr>
          <w:sz w:val="26"/>
          <w:szCs w:val="26"/>
        </w:rPr>
      </w:pPr>
      <w:r>
        <w:rPr>
          <w:sz w:val="26"/>
          <w:szCs w:val="26"/>
        </w:rPr>
        <w:t>Усть-Абаканского района</w:t>
      </w:r>
    </w:p>
    <w:p w:rsidR="008655DF" w:rsidRDefault="00945DCA">
      <w:pPr>
        <w:pStyle w:val="afd"/>
        <w:jc w:val="right"/>
        <w:rPr>
          <w:sz w:val="26"/>
          <w:szCs w:val="26"/>
        </w:rPr>
      </w:pPr>
      <w:r>
        <w:rPr>
          <w:sz w:val="26"/>
          <w:szCs w:val="26"/>
        </w:rPr>
        <w:t>Республики Хакасия</w:t>
      </w:r>
    </w:p>
    <w:p w:rsidR="008655DF" w:rsidRDefault="00945DCA">
      <w:pPr>
        <w:pStyle w:val="afd"/>
        <w:jc w:val="right"/>
        <w:rPr>
          <w:sz w:val="26"/>
          <w:szCs w:val="26"/>
        </w:rPr>
      </w:pPr>
      <w:r>
        <w:rPr>
          <w:sz w:val="26"/>
          <w:szCs w:val="26"/>
        </w:rPr>
        <w:t xml:space="preserve">от </w:t>
      </w:r>
      <w:r w:rsidR="00F70C8B">
        <w:rPr>
          <w:sz w:val="26"/>
          <w:szCs w:val="26"/>
        </w:rPr>
        <w:t>24 декабря</w:t>
      </w:r>
      <w:r>
        <w:rPr>
          <w:sz w:val="26"/>
          <w:szCs w:val="26"/>
        </w:rPr>
        <w:t xml:space="preserve"> 2025 г. № </w:t>
      </w:r>
      <w:r w:rsidR="00F70C8B">
        <w:rPr>
          <w:sz w:val="26"/>
          <w:szCs w:val="26"/>
        </w:rPr>
        <w:t>31</w:t>
      </w:r>
    </w:p>
    <w:p w:rsidR="008655DF" w:rsidRDefault="008655DF" w:rsidP="00F70C8B">
      <w:pPr>
        <w:pStyle w:val="afd"/>
        <w:ind w:firstLine="0"/>
        <w:jc w:val="center"/>
        <w:rPr>
          <w:b/>
          <w:bCs/>
          <w:sz w:val="26"/>
          <w:szCs w:val="26"/>
        </w:rPr>
      </w:pPr>
    </w:p>
    <w:p w:rsidR="008655DF" w:rsidRDefault="00945DCA" w:rsidP="00F70C8B">
      <w:pPr>
        <w:pStyle w:val="afd"/>
        <w:ind w:firstLine="0"/>
        <w:jc w:val="center"/>
        <w:rPr>
          <w:b/>
          <w:bCs/>
          <w:sz w:val="26"/>
          <w:szCs w:val="26"/>
        </w:rPr>
      </w:pPr>
      <w:r>
        <w:rPr>
          <w:b/>
          <w:bCs/>
          <w:sz w:val="26"/>
          <w:szCs w:val="26"/>
        </w:rPr>
        <w:t>ПОЛОЖЕНИЕ</w:t>
      </w:r>
    </w:p>
    <w:p w:rsidR="008655DF" w:rsidRDefault="00945DCA" w:rsidP="00F70C8B">
      <w:pPr>
        <w:pStyle w:val="afd"/>
        <w:ind w:firstLine="0"/>
        <w:jc w:val="center"/>
        <w:rPr>
          <w:b/>
          <w:bCs/>
          <w:sz w:val="26"/>
          <w:szCs w:val="26"/>
        </w:rPr>
      </w:pPr>
      <w:r>
        <w:rPr>
          <w:b/>
          <w:bCs/>
          <w:sz w:val="26"/>
          <w:szCs w:val="26"/>
        </w:rPr>
        <w:t xml:space="preserve">«О ГЕРБЕ </w:t>
      </w:r>
      <w:r w:rsidR="00F70C8B">
        <w:rPr>
          <w:b/>
          <w:bCs/>
          <w:sz w:val="26"/>
          <w:szCs w:val="26"/>
        </w:rPr>
        <w:t>ГОРОДСКОГО ПОСЕЛЕНИЯ</w:t>
      </w:r>
    </w:p>
    <w:p w:rsidR="008655DF" w:rsidRDefault="00945DCA" w:rsidP="00F70C8B">
      <w:pPr>
        <w:pStyle w:val="afd"/>
        <w:ind w:firstLine="0"/>
        <w:jc w:val="center"/>
        <w:rPr>
          <w:b/>
          <w:bCs/>
          <w:sz w:val="26"/>
          <w:szCs w:val="26"/>
        </w:rPr>
      </w:pPr>
      <w:r>
        <w:rPr>
          <w:b/>
          <w:color w:val="0C0E0E"/>
          <w:sz w:val="26"/>
          <w:szCs w:val="26"/>
        </w:rPr>
        <w:t>УСТЬ-АБАКАНСК</w:t>
      </w:r>
      <w:r w:rsidR="004025CC">
        <w:rPr>
          <w:b/>
          <w:color w:val="0C0E0E"/>
          <w:sz w:val="26"/>
          <w:szCs w:val="26"/>
        </w:rPr>
        <w:t>ОГО</w:t>
      </w:r>
      <w:r>
        <w:rPr>
          <w:b/>
          <w:color w:val="0C0E0E"/>
          <w:sz w:val="26"/>
          <w:szCs w:val="26"/>
        </w:rPr>
        <w:t xml:space="preserve"> ПОССОВЕТ</w:t>
      </w:r>
      <w:r w:rsidR="004025CC">
        <w:rPr>
          <w:b/>
          <w:color w:val="0C0E0E"/>
          <w:sz w:val="26"/>
          <w:szCs w:val="26"/>
        </w:rPr>
        <w:t>А</w:t>
      </w:r>
      <w:r>
        <w:rPr>
          <w:b/>
          <w:color w:val="0C0E0E"/>
          <w:sz w:val="26"/>
          <w:szCs w:val="26"/>
        </w:rPr>
        <w:t xml:space="preserve"> </w:t>
      </w:r>
      <w:r>
        <w:rPr>
          <w:b/>
          <w:bCs/>
          <w:sz w:val="26"/>
          <w:szCs w:val="26"/>
        </w:rPr>
        <w:t xml:space="preserve">УСТЬ-АБАКАНСКОГО </w:t>
      </w:r>
      <w:r w:rsidR="00F70C8B">
        <w:rPr>
          <w:b/>
          <w:bCs/>
          <w:sz w:val="26"/>
          <w:szCs w:val="26"/>
        </w:rPr>
        <w:t xml:space="preserve">МУНИЦИПАЛЬНОГО </w:t>
      </w:r>
      <w:r>
        <w:rPr>
          <w:b/>
          <w:bCs/>
          <w:sz w:val="26"/>
          <w:szCs w:val="26"/>
        </w:rPr>
        <w:t>РАЙОНА РЕСПУБЛИКИ ХАКАСИЯ»</w:t>
      </w:r>
    </w:p>
    <w:p w:rsidR="008655DF" w:rsidRDefault="008655DF">
      <w:pPr>
        <w:pStyle w:val="afd"/>
        <w:rPr>
          <w:sz w:val="26"/>
          <w:szCs w:val="26"/>
        </w:rPr>
      </w:pPr>
    </w:p>
    <w:p w:rsidR="008655DF" w:rsidRDefault="00945DCA">
      <w:pPr>
        <w:pStyle w:val="afd"/>
        <w:rPr>
          <w:sz w:val="26"/>
          <w:szCs w:val="26"/>
        </w:rPr>
      </w:pPr>
      <w:r>
        <w:rPr>
          <w:sz w:val="26"/>
          <w:szCs w:val="26"/>
        </w:rPr>
        <w:t xml:space="preserve">Настоящим </w:t>
      </w:r>
      <w:r w:rsidR="00F70C8B">
        <w:rPr>
          <w:sz w:val="26"/>
          <w:szCs w:val="26"/>
        </w:rPr>
        <w:t>П</w:t>
      </w:r>
      <w:r>
        <w:rPr>
          <w:sz w:val="26"/>
          <w:szCs w:val="26"/>
        </w:rPr>
        <w:t xml:space="preserve">оложением устанавливается герб </w:t>
      </w:r>
      <w:r w:rsidR="00F70C8B">
        <w:rPr>
          <w:sz w:val="26"/>
          <w:szCs w:val="26"/>
        </w:rPr>
        <w:t>городского поселения Усть-Абаканск</w:t>
      </w:r>
      <w:r w:rsidR="004025CC">
        <w:rPr>
          <w:sz w:val="26"/>
          <w:szCs w:val="26"/>
        </w:rPr>
        <w:t>ого</w:t>
      </w:r>
      <w:r w:rsidR="00F70C8B">
        <w:rPr>
          <w:sz w:val="26"/>
          <w:szCs w:val="26"/>
        </w:rPr>
        <w:t xml:space="preserve"> поссовет</w:t>
      </w:r>
      <w:r w:rsidR="004025CC">
        <w:rPr>
          <w:sz w:val="26"/>
          <w:szCs w:val="26"/>
        </w:rPr>
        <w:t>а</w:t>
      </w:r>
      <w:r w:rsidR="00F70C8B">
        <w:rPr>
          <w:sz w:val="26"/>
          <w:szCs w:val="26"/>
        </w:rPr>
        <w:t xml:space="preserve"> Усть-Абаканского муниципального района Республики Хакасия </w:t>
      </w:r>
      <w:r>
        <w:rPr>
          <w:sz w:val="26"/>
          <w:szCs w:val="26"/>
        </w:rPr>
        <w:t xml:space="preserve">в качестве официального символа </w:t>
      </w:r>
      <w:r w:rsidR="00F70C8B">
        <w:rPr>
          <w:sz w:val="26"/>
          <w:szCs w:val="26"/>
        </w:rPr>
        <w:t>городского поселения Усть-Абаканск</w:t>
      </w:r>
      <w:r w:rsidR="004025CC">
        <w:rPr>
          <w:sz w:val="26"/>
          <w:szCs w:val="26"/>
        </w:rPr>
        <w:t>ого</w:t>
      </w:r>
      <w:r w:rsidR="00F70C8B">
        <w:rPr>
          <w:sz w:val="26"/>
          <w:szCs w:val="26"/>
        </w:rPr>
        <w:t xml:space="preserve"> поссовет</w:t>
      </w:r>
      <w:r w:rsidR="004025CC">
        <w:rPr>
          <w:sz w:val="26"/>
          <w:szCs w:val="26"/>
        </w:rPr>
        <w:t>а</w:t>
      </w:r>
      <w:r w:rsidR="00F70C8B">
        <w:rPr>
          <w:sz w:val="26"/>
          <w:szCs w:val="26"/>
        </w:rPr>
        <w:t xml:space="preserve"> Усть-Абаканского муниципального района Республики Хакасия </w:t>
      </w:r>
      <w:r>
        <w:rPr>
          <w:sz w:val="26"/>
          <w:szCs w:val="26"/>
        </w:rPr>
        <w:t>(далее – Усть-Абаканского поссовета в соответствующих падежах), его описание, обоснование и порядок использования.</w:t>
      </w:r>
    </w:p>
    <w:p w:rsidR="008655DF" w:rsidRDefault="008655DF">
      <w:pPr>
        <w:pStyle w:val="afd"/>
        <w:jc w:val="center"/>
        <w:rPr>
          <w:rStyle w:val="a7"/>
          <w:sz w:val="26"/>
          <w:szCs w:val="26"/>
        </w:rPr>
      </w:pPr>
    </w:p>
    <w:p w:rsidR="008655DF" w:rsidRDefault="00945DCA">
      <w:pPr>
        <w:pStyle w:val="afd"/>
        <w:jc w:val="center"/>
        <w:rPr>
          <w:rStyle w:val="a7"/>
          <w:sz w:val="26"/>
          <w:szCs w:val="26"/>
        </w:rPr>
      </w:pPr>
      <w:r>
        <w:rPr>
          <w:rStyle w:val="a7"/>
          <w:sz w:val="26"/>
          <w:szCs w:val="26"/>
        </w:rPr>
        <w:t>1.</w:t>
      </w:r>
      <w:r>
        <w:rPr>
          <w:rStyle w:val="a7"/>
          <w:sz w:val="26"/>
          <w:szCs w:val="26"/>
        </w:rPr>
        <w:tab/>
        <w:t>Общие положения</w:t>
      </w:r>
    </w:p>
    <w:p w:rsidR="008655DF" w:rsidRDefault="00945DCA">
      <w:pPr>
        <w:pStyle w:val="afd"/>
        <w:rPr>
          <w:sz w:val="26"/>
          <w:szCs w:val="26"/>
        </w:rPr>
      </w:pPr>
      <w:r>
        <w:rPr>
          <w:sz w:val="26"/>
          <w:szCs w:val="26"/>
        </w:rPr>
        <w:t xml:space="preserve">1.1. Для целей настоящего Положения используются следующие понятия и их определения:  </w:t>
      </w:r>
    </w:p>
    <w:p w:rsidR="008655DF" w:rsidRDefault="00945DCA">
      <w:pPr>
        <w:pStyle w:val="afd"/>
        <w:rPr>
          <w:sz w:val="26"/>
          <w:szCs w:val="26"/>
        </w:rPr>
      </w:pPr>
      <w:r>
        <w:rPr>
          <w:sz w:val="26"/>
          <w:szCs w:val="26"/>
        </w:rPr>
        <w:t>– геральдическое описание герба – это составленное по традиционным правилам с применением специальной терминологии описание герба, фиксирующее его геральдический состав: используемые в гербе фигуры, их цвета и сочетание;</w:t>
      </w:r>
    </w:p>
    <w:p w:rsidR="008655DF" w:rsidRDefault="00945DCA">
      <w:pPr>
        <w:pStyle w:val="afd"/>
        <w:rPr>
          <w:sz w:val="26"/>
          <w:szCs w:val="26"/>
        </w:rPr>
      </w:pPr>
      <w:r>
        <w:rPr>
          <w:sz w:val="26"/>
          <w:szCs w:val="26"/>
        </w:rPr>
        <w:t>– воспроизведение герба Усть-Абаканского поссовета – изготовление одного или более экземпляров герба Усть-Абаканского поссовета в любой технике исполнения и материальной форме, в том числе рельеф или рисунок (изображение) герба Усть-Абаканского поссовета на бумаге, металле, ткани или иной поверхности;</w:t>
      </w:r>
    </w:p>
    <w:p w:rsidR="008655DF" w:rsidRDefault="00945DCA">
      <w:pPr>
        <w:pStyle w:val="afd"/>
        <w:rPr>
          <w:sz w:val="26"/>
          <w:szCs w:val="26"/>
        </w:rPr>
      </w:pPr>
      <w:r>
        <w:rPr>
          <w:sz w:val="26"/>
          <w:szCs w:val="26"/>
        </w:rPr>
        <w:t>– гербовый щит Усть-Абаканского поссовета – герб Усть-Абаканского поссовета без воспроизведения золотой короны;</w:t>
      </w:r>
    </w:p>
    <w:p w:rsidR="008655DF" w:rsidRDefault="00945DCA">
      <w:pPr>
        <w:pStyle w:val="afd"/>
        <w:rPr>
          <w:sz w:val="26"/>
          <w:szCs w:val="26"/>
        </w:rPr>
      </w:pPr>
      <w:r>
        <w:rPr>
          <w:sz w:val="26"/>
          <w:szCs w:val="26"/>
        </w:rPr>
        <w:t xml:space="preserve">– коронованный гербовый щит Усть-Абаканского поссовета – герб Усть-Абаканского поссовета; </w:t>
      </w:r>
    </w:p>
    <w:p w:rsidR="008655DF" w:rsidRDefault="00945DCA">
      <w:pPr>
        <w:pStyle w:val="afd"/>
        <w:rPr>
          <w:sz w:val="26"/>
          <w:szCs w:val="26"/>
        </w:rPr>
      </w:pPr>
      <w:r>
        <w:rPr>
          <w:sz w:val="26"/>
          <w:szCs w:val="26"/>
        </w:rPr>
        <w:t>– статусная корона – золотая корона о трех видимых зубцах для обозначения Усть-Абаканского поссовета как сельского поселения;</w:t>
      </w:r>
    </w:p>
    <w:p w:rsidR="008655DF" w:rsidRDefault="00945DCA">
      <w:pPr>
        <w:pStyle w:val="afd"/>
        <w:rPr>
          <w:sz w:val="26"/>
          <w:szCs w:val="26"/>
        </w:rPr>
      </w:pPr>
      <w:r>
        <w:rPr>
          <w:sz w:val="26"/>
          <w:szCs w:val="26"/>
        </w:rPr>
        <w:t>– полный герб Усть-Абаканского поссовета – герб Усть-Абаканского поссовета с включением в его композицию золотой короны и вольной части;</w:t>
      </w:r>
    </w:p>
    <w:p w:rsidR="008655DF" w:rsidRDefault="00945DCA">
      <w:pPr>
        <w:pStyle w:val="afd"/>
        <w:rPr>
          <w:sz w:val="26"/>
          <w:szCs w:val="26"/>
        </w:rPr>
      </w:pPr>
      <w:r>
        <w:rPr>
          <w:sz w:val="26"/>
          <w:szCs w:val="26"/>
        </w:rPr>
        <w:t>– равнодопустимые версии герба Усть-Абаканского поссовета – версии герба Усть-Абаканского поссовета, которые по своим юридическим и представительским качествам являются равноценными и взаимозаменимыми;</w:t>
      </w:r>
    </w:p>
    <w:p w:rsidR="008655DF" w:rsidRDefault="00945DCA">
      <w:pPr>
        <w:pStyle w:val="afd"/>
        <w:rPr>
          <w:sz w:val="26"/>
          <w:szCs w:val="26"/>
        </w:rPr>
      </w:pPr>
      <w:r>
        <w:rPr>
          <w:sz w:val="26"/>
          <w:szCs w:val="26"/>
        </w:rPr>
        <w:t>– шафировка герба – условная штриховка всех фигур и поля герба Усть-Абаканского поссовета для обозначения цветов.</w:t>
      </w:r>
    </w:p>
    <w:p w:rsidR="008655DF" w:rsidRDefault="00945DCA">
      <w:pPr>
        <w:pStyle w:val="afd"/>
        <w:rPr>
          <w:sz w:val="26"/>
          <w:szCs w:val="26"/>
        </w:rPr>
      </w:pPr>
      <w:r>
        <w:rPr>
          <w:sz w:val="26"/>
          <w:szCs w:val="26"/>
        </w:rPr>
        <w:t>1.2. Герб Усть-Абаканского поссовета является официальным символом Усть-Абаканского поссовета</w:t>
      </w:r>
      <w:r w:rsidR="004025CC">
        <w:rPr>
          <w:sz w:val="26"/>
          <w:szCs w:val="26"/>
        </w:rPr>
        <w:t xml:space="preserve"> Усть-Абаканского района Республики Хакасия</w:t>
      </w:r>
      <w:r>
        <w:rPr>
          <w:sz w:val="26"/>
          <w:szCs w:val="26"/>
        </w:rPr>
        <w:t>.</w:t>
      </w:r>
    </w:p>
    <w:p w:rsidR="008655DF" w:rsidRDefault="00945DCA">
      <w:pPr>
        <w:pStyle w:val="afd"/>
        <w:rPr>
          <w:sz w:val="26"/>
          <w:szCs w:val="26"/>
        </w:rPr>
      </w:pPr>
      <w:r>
        <w:rPr>
          <w:sz w:val="26"/>
          <w:szCs w:val="26"/>
        </w:rPr>
        <w:t xml:space="preserve">1.3. Герб Усть-Абаканского поссовета отражает исторические, культурные, социально-экономические, национальные и иные местные традиции. </w:t>
      </w:r>
    </w:p>
    <w:p w:rsidR="008655DF" w:rsidRDefault="00945DCA">
      <w:pPr>
        <w:pStyle w:val="afd"/>
        <w:rPr>
          <w:sz w:val="26"/>
          <w:szCs w:val="26"/>
        </w:rPr>
      </w:pPr>
      <w:r>
        <w:rPr>
          <w:sz w:val="26"/>
          <w:szCs w:val="26"/>
        </w:rPr>
        <w:t>1.4. Настоящее Положение с приложениями на бумажных и электронных носителях хранятся в архиве Усть-Абаканского поссовета и доступно для ознакомления всем заинтересованным лицам.</w:t>
      </w:r>
    </w:p>
    <w:p w:rsidR="008655DF" w:rsidRDefault="00945DCA">
      <w:pPr>
        <w:pStyle w:val="afd"/>
        <w:rPr>
          <w:sz w:val="26"/>
          <w:szCs w:val="26"/>
        </w:rPr>
      </w:pPr>
      <w:r>
        <w:rPr>
          <w:sz w:val="26"/>
          <w:szCs w:val="26"/>
        </w:rPr>
        <w:t>1.5. Герб Усть-Абаканского поссовета подлежит государственной регистрации в порядке, установленном федеральным законодательством и законодательством Республики Хакасия.</w:t>
      </w:r>
    </w:p>
    <w:p w:rsidR="008655DF" w:rsidRDefault="008655DF">
      <w:pPr>
        <w:pStyle w:val="afd"/>
        <w:rPr>
          <w:sz w:val="26"/>
          <w:szCs w:val="26"/>
        </w:rPr>
      </w:pPr>
    </w:p>
    <w:p w:rsidR="008655DF" w:rsidRDefault="00945DCA">
      <w:pPr>
        <w:pStyle w:val="afd"/>
        <w:jc w:val="center"/>
        <w:rPr>
          <w:rStyle w:val="a7"/>
          <w:sz w:val="26"/>
          <w:szCs w:val="26"/>
        </w:rPr>
      </w:pPr>
      <w:r>
        <w:rPr>
          <w:rStyle w:val="a7"/>
          <w:sz w:val="26"/>
          <w:szCs w:val="26"/>
        </w:rPr>
        <w:t>2. Геральдическое описание и обоснование символики герба</w:t>
      </w:r>
    </w:p>
    <w:p w:rsidR="008655DF" w:rsidRDefault="00945DCA">
      <w:pPr>
        <w:pStyle w:val="afd"/>
        <w:jc w:val="center"/>
        <w:rPr>
          <w:b/>
          <w:spacing w:val="-6"/>
          <w:sz w:val="26"/>
          <w:szCs w:val="26"/>
        </w:rPr>
      </w:pPr>
      <w:r>
        <w:rPr>
          <w:b/>
          <w:spacing w:val="-6"/>
          <w:sz w:val="26"/>
          <w:szCs w:val="26"/>
        </w:rPr>
        <w:t>Усть-Абаканского поссовета</w:t>
      </w:r>
    </w:p>
    <w:p w:rsidR="008655DF" w:rsidRDefault="00945DCA">
      <w:pPr>
        <w:pStyle w:val="afd"/>
        <w:rPr>
          <w:sz w:val="26"/>
          <w:szCs w:val="26"/>
        </w:rPr>
      </w:pPr>
      <w:r>
        <w:rPr>
          <w:sz w:val="26"/>
          <w:szCs w:val="26"/>
        </w:rPr>
        <w:t>2.1. Геральдическое описание герба Усть-Абаканского поссовета</w:t>
      </w:r>
      <w:r>
        <w:rPr>
          <w:spacing w:val="-6"/>
          <w:sz w:val="26"/>
          <w:szCs w:val="26"/>
        </w:rPr>
        <w:t xml:space="preserve"> </w:t>
      </w:r>
      <w:r>
        <w:rPr>
          <w:sz w:val="26"/>
          <w:szCs w:val="26"/>
        </w:rPr>
        <w:t xml:space="preserve">гласит: </w:t>
      </w:r>
    </w:p>
    <w:p w:rsidR="008655DF" w:rsidRDefault="00945DCA">
      <w:pPr>
        <w:tabs>
          <w:tab w:val="left" w:pos="1276"/>
        </w:tabs>
        <w:spacing w:line="22" w:lineRule="atLeast"/>
        <w:ind w:firstLine="709"/>
        <w:rPr>
          <w:b/>
          <w:sz w:val="26"/>
          <w:szCs w:val="26"/>
        </w:rPr>
      </w:pPr>
      <w:r>
        <w:rPr>
          <w:b/>
          <w:sz w:val="26"/>
          <w:szCs w:val="26"/>
          <w:shd w:val="clear" w:color="auto" w:fill="FFFFFF"/>
        </w:rPr>
        <w:t>«В лазоревом поле между серебряной и лазоревой узкой главой, рассеченной в виде бегущей и закручивающейся влево</w:t>
      </w:r>
      <w:r>
        <w:rPr>
          <w:rStyle w:val="a6"/>
          <w:b/>
          <w:color w:val="000000"/>
          <w:sz w:val="26"/>
          <w:szCs w:val="26"/>
        </w:rPr>
        <w:footnoteReference w:id="1"/>
      </w:r>
      <w:r>
        <w:rPr>
          <w:b/>
          <w:sz w:val="26"/>
          <w:szCs w:val="26"/>
          <w:shd w:val="clear" w:color="auto" w:fill="FFFFFF"/>
        </w:rPr>
        <w:t xml:space="preserve"> волны, </w:t>
      </w:r>
      <w:r>
        <w:rPr>
          <w:b/>
          <w:sz w:val="26"/>
          <w:szCs w:val="26"/>
        </w:rPr>
        <w:t>и серебряной узкой оконечностью, выложенной из камня-плитняка – серебряный узкий опрокинутый вилообразный крест, поверх которого – золотое сияющее солнце (без изображения лица), червленый диск которого тонко окаймлен золотом и обременен золотой тонкой спиралью, выходящей вверху из каймы и закрученной по ходу солнца в бездну; поле ниже плеч креста заполнено червленью».</w:t>
      </w:r>
    </w:p>
    <w:p w:rsidR="008655DF" w:rsidRDefault="00945DCA">
      <w:pPr>
        <w:pStyle w:val="afd"/>
        <w:rPr>
          <w:sz w:val="26"/>
          <w:szCs w:val="26"/>
        </w:rPr>
      </w:pPr>
      <w:r>
        <w:rPr>
          <w:sz w:val="26"/>
          <w:szCs w:val="26"/>
        </w:rPr>
        <w:t>2.2. Обоснование символики герба Усть-Абаканского поссовета.</w:t>
      </w:r>
    </w:p>
    <w:p w:rsidR="008655DF" w:rsidRDefault="00945DCA">
      <w:pPr>
        <w:spacing w:line="22" w:lineRule="atLeast"/>
        <w:ind w:firstLine="709"/>
        <w:rPr>
          <w:sz w:val="26"/>
          <w:szCs w:val="26"/>
        </w:rPr>
      </w:pPr>
      <w:r>
        <w:rPr>
          <w:sz w:val="26"/>
          <w:szCs w:val="26"/>
        </w:rPr>
        <w:t xml:space="preserve">В гербе Усть-Абаканского поссовета простым языком символов и аллегорий отражены </w:t>
      </w:r>
      <w:r>
        <w:rPr>
          <w:sz w:val="26"/>
          <w:szCs w:val="26"/>
          <w:lang w:bidi="ru-RU"/>
        </w:rPr>
        <w:t>его исторические, природные и географические особенности</w:t>
      </w:r>
      <w:r>
        <w:rPr>
          <w:sz w:val="26"/>
          <w:szCs w:val="26"/>
        </w:rPr>
        <w:t xml:space="preserve">. </w:t>
      </w:r>
    </w:p>
    <w:p w:rsidR="008655DF" w:rsidRDefault="00945DCA">
      <w:pPr>
        <w:pStyle w:val="af2"/>
        <w:snapToGrid w:val="0"/>
        <w:spacing w:after="0" w:line="22" w:lineRule="atLeast"/>
        <w:ind w:firstLine="709"/>
        <w:rPr>
          <w:sz w:val="26"/>
          <w:szCs w:val="26"/>
        </w:rPr>
      </w:pPr>
      <w:r>
        <w:rPr>
          <w:sz w:val="26"/>
          <w:szCs w:val="26"/>
          <w:lang w:bidi="ru-RU"/>
        </w:rPr>
        <w:t xml:space="preserve">Основой герба стало название поселка </w:t>
      </w:r>
      <w:r>
        <w:rPr>
          <w:sz w:val="26"/>
          <w:szCs w:val="26"/>
        </w:rPr>
        <w:t>Усть-Абакан</w:t>
      </w:r>
      <w:r>
        <w:rPr>
          <w:sz w:val="26"/>
          <w:szCs w:val="26"/>
          <w:lang w:bidi="ru-RU"/>
        </w:rPr>
        <w:t>, по его географическому положению</w:t>
      </w:r>
      <w:r>
        <w:rPr>
          <w:sz w:val="26"/>
          <w:szCs w:val="26"/>
        </w:rPr>
        <w:t xml:space="preserve"> на устье проток реки Абакан при слиянии с рекой Енисей, показанное вилообразным серебряным крестом.</w:t>
      </w:r>
    </w:p>
    <w:p w:rsidR="008655DF" w:rsidRDefault="00945DCA">
      <w:pPr>
        <w:spacing w:line="22" w:lineRule="atLeast"/>
        <w:ind w:firstLine="709"/>
        <w:rPr>
          <w:color w:val="333333"/>
          <w:sz w:val="26"/>
          <w:szCs w:val="26"/>
        </w:rPr>
      </w:pPr>
      <w:r>
        <w:rPr>
          <w:rStyle w:val="ac"/>
          <w:b w:val="0"/>
          <w:color w:val="333333"/>
          <w:sz w:val="26"/>
          <w:szCs w:val="26"/>
        </w:rPr>
        <w:t>Червленая (красная) гора Кюн-Таг (Куня), в</w:t>
      </w:r>
      <w:r>
        <w:rPr>
          <w:color w:val="333333"/>
          <w:sz w:val="26"/>
          <w:szCs w:val="26"/>
        </w:rPr>
        <w:t xml:space="preserve"> переводе с хакасского означает «гора Солнца»</w:t>
      </w:r>
      <w:r>
        <w:rPr>
          <w:rStyle w:val="ac"/>
          <w:color w:val="333333"/>
          <w:sz w:val="26"/>
          <w:szCs w:val="26"/>
        </w:rPr>
        <w:t xml:space="preserve">, </w:t>
      </w:r>
      <w:r>
        <w:rPr>
          <w:rStyle w:val="ac"/>
          <w:b w:val="0"/>
          <w:color w:val="333333"/>
          <w:sz w:val="26"/>
          <w:szCs w:val="26"/>
        </w:rPr>
        <w:t>показанная на серебряной,</w:t>
      </w:r>
      <w:r>
        <w:rPr>
          <w:rStyle w:val="ac"/>
          <w:color w:val="333333"/>
          <w:sz w:val="26"/>
          <w:szCs w:val="26"/>
        </w:rPr>
        <w:t xml:space="preserve"> </w:t>
      </w:r>
      <w:r>
        <w:rPr>
          <w:sz w:val="26"/>
          <w:szCs w:val="26"/>
        </w:rPr>
        <w:t>выложенной из камня-плитняка</w:t>
      </w:r>
      <w:r>
        <w:rPr>
          <w:color w:val="333333"/>
          <w:sz w:val="26"/>
          <w:szCs w:val="26"/>
        </w:rPr>
        <w:t>, оконечности – находится на левом берегу Красноярского водохранилища, которое начинается близ посёлка Усть-Абакан. </w:t>
      </w:r>
    </w:p>
    <w:p w:rsidR="008655DF" w:rsidRDefault="00945DCA">
      <w:pPr>
        <w:spacing w:line="22" w:lineRule="atLeast"/>
        <w:ind w:firstLine="709"/>
        <w:rPr>
          <w:color w:val="333333"/>
          <w:sz w:val="26"/>
          <w:szCs w:val="26"/>
        </w:rPr>
      </w:pPr>
      <w:r>
        <w:rPr>
          <w:rStyle w:val="ac"/>
          <w:b w:val="0"/>
          <w:color w:val="333333"/>
          <w:sz w:val="26"/>
          <w:szCs w:val="26"/>
        </w:rPr>
        <w:t>Высота горы Кюн-Таг превышает 550 метров</w:t>
      </w:r>
      <w:r>
        <w:rPr>
          <w:b/>
          <w:color w:val="333333"/>
          <w:sz w:val="26"/>
          <w:szCs w:val="26"/>
        </w:rPr>
        <w:t>.</w:t>
      </w:r>
      <w:r>
        <w:rPr>
          <w:color w:val="333333"/>
          <w:sz w:val="26"/>
          <w:szCs w:val="26"/>
        </w:rPr>
        <w:t xml:space="preserve">  Ещё в эпоху бронзы, более 4000 лет назад, люди использовали её как естественную крепость, аллегорически показанную каменной стеной, где укрывались от набегов кочевников.  На вершине горы на ритуальной площадке, где также находится древняя крепость, проходили обряды в честь Солнца.  </w:t>
      </w:r>
      <w:r>
        <w:rPr>
          <w:sz w:val="26"/>
          <w:szCs w:val="26"/>
        </w:rPr>
        <w:t xml:space="preserve">Древнее расположение «горы Солнца» аллегорически показано геральдической фигурой «бездна», напоминающую спираль. </w:t>
      </w:r>
      <w:r>
        <w:rPr>
          <w:color w:val="000000"/>
          <w:sz w:val="26"/>
          <w:szCs w:val="26"/>
        </w:rPr>
        <w:t xml:space="preserve">Спираль – символ развития, вечного изменения, достигая </w:t>
      </w:r>
      <w:r>
        <w:rPr>
          <w:sz w:val="26"/>
          <w:szCs w:val="26"/>
        </w:rPr>
        <w:t>более высокого уровня развития.</w:t>
      </w:r>
    </w:p>
    <w:p w:rsidR="008655DF" w:rsidRDefault="00945DCA">
      <w:pPr>
        <w:spacing w:line="22" w:lineRule="atLeast"/>
        <w:ind w:firstLine="709"/>
        <w:rPr>
          <w:sz w:val="26"/>
          <w:szCs w:val="26"/>
        </w:rPr>
      </w:pPr>
      <w:r>
        <w:rPr>
          <w:sz w:val="26"/>
          <w:szCs w:val="26"/>
        </w:rPr>
        <w:t>Солнце – символ тепла и света, жизненной энергии и благоденствия.</w:t>
      </w:r>
    </w:p>
    <w:p w:rsidR="008655DF" w:rsidRDefault="00945DCA">
      <w:pPr>
        <w:spacing w:line="22" w:lineRule="atLeast"/>
        <w:ind w:firstLine="709"/>
        <w:rPr>
          <w:sz w:val="26"/>
          <w:szCs w:val="26"/>
        </w:rPr>
      </w:pPr>
      <w:r>
        <w:rPr>
          <w:sz w:val="26"/>
          <w:szCs w:val="26"/>
        </w:rPr>
        <w:t>Камень – символ непоколебимости, упорства, твердости и вечности.</w:t>
      </w:r>
    </w:p>
    <w:p w:rsidR="008655DF" w:rsidRDefault="00945DCA">
      <w:pPr>
        <w:tabs>
          <w:tab w:val="left" w:pos="1276"/>
        </w:tabs>
        <w:spacing w:line="22" w:lineRule="atLeast"/>
        <w:ind w:firstLine="709"/>
        <w:rPr>
          <w:sz w:val="26"/>
          <w:szCs w:val="26"/>
        </w:rPr>
      </w:pPr>
      <w:r>
        <w:rPr>
          <w:sz w:val="26"/>
          <w:szCs w:val="26"/>
        </w:rPr>
        <w:t xml:space="preserve">Волнообразно разделенная серебром и лазоревым цветом глава герба </w:t>
      </w:r>
      <w:r>
        <w:rPr>
          <w:rStyle w:val="ab"/>
          <w:b w:val="0"/>
          <w:sz w:val="26"/>
          <w:szCs w:val="26"/>
        </w:rPr>
        <w:t>Усть-Абаканского поссовета</w:t>
      </w:r>
      <w:r>
        <w:rPr>
          <w:rStyle w:val="ab"/>
          <w:sz w:val="26"/>
          <w:szCs w:val="26"/>
        </w:rPr>
        <w:t xml:space="preserve"> </w:t>
      </w:r>
      <w:r>
        <w:rPr>
          <w:sz w:val="26"/>
          <w:szCs w:val="26"/>
        </w:rPr>
        <w:t>перекликается с цветами герба и флага Усть-Абаканского района.</w:t>
      </w:r>
      <w:r>
        <w:rPr>
          <w:sz w:val="26"/>
          <w:szCs w:val="26"/>
          <w:shd w:val="clear" w:color="auto" w:fill="FFFFFF"/>
        </w:rPr>
        <w:t xml:space="preserve"> Подобная глава изображена в гербах всех муниципальных образований </w:t>
      </w:r>
      <w:r>
        <w:rPr>
          <w:sz w:val="26"/>
          <w:szCs w:val="26"/>
        </w:rPr>
        <w:t>Усть-Абаканск</w:t>
      </w:r>
      <w:r>
        <w:rPr>
          <w:sz w:val="26"/>
          <w:szCs w:val="26"/>
          <w:shd w:val="clear" w:color="auto" w:fill="FFFFFF"/>
        </w:rPr>
        <w:t xml:space="preserve">ого района, тем самым создавая геральдическое единство </w:t>
      </w:r>
      <w:r>
        <w:rPr>
          <w:sz w:val="26"/>
          <w:szCs w:val="26"/>
        </w:rPr>
        <w:t>Усть-Абаканск</w:t>
      </w:r>
      <w:r>
        <w:rPr>
          <w:sz w:val="26"/>
          <w:szCs w:val="26"/>
          <w:shd w:val="clear" w:color="auto" w:fill="FFFFFF"/>
        </w:rPr>
        <w:t>ого района.</w:t>
      </w:r>
    </w:p>
    <w:p w:rsidR="008655DF" w:rsidRDefault="00945DCA">
      <w:pPr>
        <w:spacing w:line="22" w:lineRule="atLeast"/>
        <w:ind w:firstLine="709"/>
        <w:rPr>
          <w:sz w:val="26"/>
          <w:szCs w:val="26"/>
          <w:lang w:bidi="ru-RU"/>
        </w:rPr>
      </w:pPr>
      <w:r>
        <w:rPr>
          <w:sz w:val="26"/>
          <w:szCs w:val="26"/>
          <w:lang w:bidi="ru-RU"/>
        </w:rPr>
        <w:t xml:space="preserve">    Таким образом, герб </w:t>
      </w:r>
      <w:r>
        <w:rPr>
          <w:sz w:val="26"/>
          <w:szCs w:val="26"/>
        </w:rPr>
        <w:t>Усть-Абаканского поссовета</w:t>
      </w:r>
      <w:r>
        <w:rPr>
          <w:sz w:val="26"/>
          <w:szCs w:val="26"/>
          <w:lang w:bidi="ru-RU"/>
        </w:rPr>
        <w:t xml:space="preserve"> языком символов и аллегорий показывает связь поколений и бережное отношение местных жителей к своему прошлому, настоящему и устремление в будущее.</w:t>
      </w:r>
    </w:p>
    <w:p w:rsidR="008655DF" w:rsidRDefault="00945DCA">
      <w:pPr>
        <w:tabs>
          <w:tab w:val="left" w:pos="1276"/>
        </w:tabs>
        <w:spacing w:line="22" w:lineRule="atLeast"/>
        <w:ind w:firstLine="709"/>
        <w:rPr>
          <w:sz w:val="26"/>
          <w:szCs w:val="26"/>
        </w:rPr>
      </w:pPr>
      <w:r>
        <w:rPr>
          <w:sz w:val="26"/>
          <w:szCs w:val="26"/>
          <w:lang w:bidi="ru-RU"/>
        </w:rPr>
        <w:t xml:space="preserve">    </w:t>
      </w:r>
      <w:r>
        <w:rPr>
          <w:sz w:val="26"/>
          <w:szCs w:val="26"/>
        </w:rPr>
        <w:t>Примененные в гербе металлы и цвета дополняют символику:</w:t>
      </w:r>
    </w:p>
    <w:p w:rsidR="008655DF" w:rsidRDefault="00945DCA">
      <w:pPr>
        <w:spacing w:line="22" w:lineRule="atLeast"/>
        <w:ind w:firstLine="709"/>
        <w:rPr>
          <w:sz w:val="26"/>
          <w:szCs w:val="26"/>
          <w:lang w:bidi="ru-RU"/>
        </w:rPr>
      </w:pPr>
      <w:r>
        <w:rPr>
          <w:sz w:val="26"/>
          <w:szCs w:val="26"/>
          <w:lang w:bidi="ru-RU"/>
        </w:rPr>
        <w:t xml:space="preserve">золото (желтый цвет) </w:t>
      </w:r>
      <w:r>
        <w:rPr>
          <w:sz w:val="26"/>
          <w:szCs w:val="26"/>
        </w:rPr>
        <w:t>–</w:t>
      </w:r>
      <w:r>
        <w:rPr>
          <w:sz w:val="26"/>
          <w:szCs w:val="26"/>
          <w:lang w:bidi="ru-RU"/>
        </w:rPr>
        <w:t xml:space="preserve"> символ высшей ценности, богатства, величия, постоянства, прочности, силы, великодушия, интеллекта и солнечного света;</w:t>
      </w:r>
    </w:p>
    <w:p w:rsidR="008655DF" w:rsidRDefault="00945DCA">
      <w:pPr>
        <w:spacing w:line="22" w:lineRule="atLeast"/>
        <w:ind w:firstLine="709"/>
        <w:rPr>
          <w:sz w:val="26"/>
          <w:szCs w:val="26"/>
          <w:lang w:bidi="ru-RU"/>
        </w:rPr>
      </w:pPr>
      <w:r>
        <w:rPr>
          <w:sz w:val="26"/>
          <w:szCs w:val="26"/>
          <w:lang w:bidi="ru-RU"/>
        </w:rPr>
        <w:t>серебро (белый цвет) – символ чистоты, мудрости, благородства, мира, взаимосотрудничества;</w:t>
      </w:r>
    </w:p>
    <w:p w:rsidR="008655DF" w:rsidRDefault="00945DCA">
      <w:pPr>
        <w:spacing w:line="22" w:lineRule="atLeast"/>
        <w:ind w:firstLine="709"/>
        <w:rPr>
          <w:sz w:val="26"/>
          <w:szCs w:val="26"/>
          <w:lang w:bidi="ru-RU"/>
        </w:rPr>
      </w:pPr>
      <w:r>
        <w:rPr>
          <w:sz w:val="26"/>
          <w:szCs w:val="26"/>
          <w:lang w:bidi="ru-RU"/>
        </w:rPr>
        <w:t>лазурь (синий цвет) – символ красоты, чести, славы, преданности, истины, добродетели, чистого неба.</w:t>
      </w:r>
    </w:p>
    <w:p w:rsidR="008655DF" w:rsidRDefault="00945DCA">
      <w:pPr>
        <w:spacing w:line="22" w:lineRule="atLeast"/>
        <w:ind w:firstLine="709"/>
        <w:rPr>
          <w:sz w:val="26"/>
          <w:szCs w:val="26"/>
          <w:lang w:bidi="ru-RU"/>
        </w:rPr>
      </w:pPr>
      <w:r>
        <w:rPr>
          <w:sz w:val="26"/>
          <w:szCs w:val="26"/>
          <w:lang w:bidi="ru-RU"/>
        </w:rPr>
        <w:t>червленый (красный) цвет – символ жизненной силы, огня, труда, мужества и стойкости;</w:t>
      </w:r>
    </w:p>
    <w:p w:rsidR="008655DF" w:rsidRDefault="00945DCA">
      <w:pPr>
        <w:tabs>
          <w:tab w:val="left" w:pos="1276"/>
        </w:tabs>
        <w:spacing w:line="22" w:lineRule="atLeast"/>
        <w:ind w:firstLine="709"/>
        <w:rPr>
          <w:sz w:val="26"/>
          <w:szCs w:val="26"/>
        </w:rPr>
      </w:pPr>
      <w:r>
        <w:rPr>
          <w:sz w:val="26"/>
          <w:szCs w:val="26"/>
        </w:rPr>
        <w:lastRenderedPageBreak/>
        <w:t>2.3. Авторская группа:</w:t>
      </w:r>
    </w:p>
    <w:p w:rsidR="008655DF" w:rsidRDefault="00945DCA">
      <w:pPr>
        <w:pStyle w:val="30"/>
        <w:tabs>
          <w:tab w:val="left" w:pos="567"/>
        </w:tabs>
        <w:spacing w:line="22" w:lineRule="atLeast"/>
        <w:ind w:firstLine="709"/>
        <w:rPr>
          <w:sz w:val="26"/>
          <w:szCs w:val="26"/>
        </w:rPr>
      </w:pPr>
      <w:r>
        <w:rPr>
          <w:sz w:val="26"/>
          <w:szCs w:val="26"/>
        </w:rPr>
        <w:t xml:space="preserve">идея герба: </w:t>
      </w:r>
      <w:r w:rsidR="003366C8">
        <w:rPr>
          <w:sz w:val="26"/>
          <w:szCs w:val="26"/>
          <w:lang w:val="ru-RU"/>
        </w:rPr>
        <w:t xml:space="preserve">Нина Леонченко (рп </w:t>
      </w:r>
      <w:r>
        <w:rPr>
          <w:sz w:val="26"/>
          <w:szCs w:val="26"/>
          <w:lang w:val="ru-RU"/>
        </w:rPr>
        <w:t>Усть-Абакан), Администрация и Совет депут</w:t>
      </w:r>
      <w:r w:rsidR="004025CC">
        <w:rPr>
          <w:sz w:val="26"/>
          <w:szCs w:val="26"/>
          <w:lang w:val="ru-RU"/>
        </w:rPr>
        <w:t>атов Усть-Абаканского поссовета Усть-Абаканского района Республики  Хакасия</w:t>
      </w:r>
      <w:r>
        <w:rPr>
          <w:sz w:val="26"/>
          <w:szCs w:val="26"/>
        </w:rPr>
        <w:t>;</w:t>
      </w:r>
    </w:p>
    <w:p w:rsidR="008655DF" w:rsidRDefault="00945DCA">
      <w:pPr>
        <w:pStyle w:val="30"/>
        <w:tabs>
          <w:tab w:val="left" w:pos="567"/>
        </w:tabs>
        <w:spacing w:line="22" w:lineRule="atLeast"/>
        <w:ind w:firstLine="709"/>
        <w:rPr>
          <w:sz w:val="26"/>
          <w:szCs w:val="26"/>
        </w:rPr>
      </w:pPr>
      <w:r>
        <w:rPr>
          <w:sz w:val="26"/>
          <w:szCs w:val="26"/>
        </w:rPr>
        <w:t>геральдическая доработка</w:t>
      </w:r>
      <w:r>
        <w:rPr>
          <w:sz w:val="26"/>
          <w:szCs w:val="26"/>
          <w:lang w:val="ru-RU"/>
        </w:rPr>
        <w:t xml:space="preserve"> и</w:t>
      </w:r>
      <w:r>
        <w:rPr>
          <w:sz w:val="26"/>
          <w:szCs w:val="26"/>
        </w:rPr>
        <w:t xml:space="preserve"> обоснование символики: Константин Моченов (Химки); </w:t>
      </w:r>
    </w:p>
    <w:p w:rsidR="008655DF" w:rsidRDefault="00945DCA">
      <w:pPr>
        <w:tabs>
          <w:tab w:val="left" w:pos="567"/>
          <w:tab w:val="left" w:pos="1985"/>
        </w:tabs>
        <w:spacing w:line="22" w:lineRule="atLeast"/>
        <w:ind w:firstLine="709"/>
        <w:rPr>
          <w:sz w:val="26"/>
          <w:szCs w:val="26"/>
        </w:rPr>
      </w:pPr>
      <w:r>
        <w:rPr>
          <w:sz w:val="26"/>
          <w:szCs w:val="26"/>
        </w:rPr>
        <w:t>художник и компьютерный дизайн: Ольга Салова (Москва).</w:t>
      </w:r>
    </w:p>
    <w:p w:rsidR="008655DF" w:rsidRDefault="008655DF">
      <w:pPr>
        <w:pStyle w:val="afd"/>
        <w:jc w:val="center"/>
        <w:rPr>
          <w:rStyle w:val="a7"/>
          <w:sz w:val="26"/>
          <w:szCs w:val="26"/>
        </w:rPr>
      </w:pPr>
    </w:p>
    <w:p w:rsidR="008655DF" w:rsidRDefault="00945DCA">
      <w:pPr>
        <w:pStyle w:val="afd"/>
        <w:jc w:val="center"/>
        <w:rPr>
          <w:rStyle w:val="a7"/>
          <w:sz w:val="26"/>
          <w:szCs w:val="26"/>
        </w:rPr>
      </w:pPr>
      <w:r>
        <w:rPr>
          <w:rStyle w:val="a7"/>
          <w:sz w:val="26"/>
          <w:szCs w:val="26"/>
        </w:rPr>
        <w:t>3. Порядок воспроизведения и размещения герба</w:t>
      </w:r>
    </w:p>
    <w:p w:rsidR="008655DF" w:rsidRDefault="00945DCA">
      <w:pPr>
        <w:pStyle w:val="afd"/>
        <w:jc w:val="center"/>
        <w:rPr>
          <w:rStyle w:val="a7"/>
          <w:b w:val="0"/>
          <w:sz w:val="26"/>
          <w:szCs w:val="26"/>
        </w:rPr>
      </w:pPr>
      <w:r>
        <w:rPr>
          <w:b/>
          <w:sz w:val="26"/>
          <w:szCs w:val="26"/>
        </w:rPr>
        <w:t>Усть-Абаканского поссовета</w:t>
      </w:r>
    </w:p>
    <w:p w:rsidR="008655DF" w:rsidRDefault="00945DCA">
      <w:pPr>
        <w:pStyle w:val="afd"/>
        <w:rPr>
          <w:sz w:val="26"/>
          <w:szCs w:val="26"/>
        </w:rPr>
      </w:pPr>
      <w:r>
        <w:rPr>
          <w:sz w:val="26"/>
          <w:szCs w:val="26"/>
        </w:rPr>
        <w:t>3.1. Воспроизведение герба Усть-Абаканского поссовета, независимо от его размеров и техники исполнения, должно точно соответствовать геральдическому описанию, приведенному в пункте 2.1. настоящего Положения.</w:t>
      </w:r>
    </w:p>
    <w:p w:rsidR="008655DF" w:rsidRDefault="00945DCA">
      <w:pPr>
        <w:pStyle w:val="afd"/>
        <w:rPr>
          <w:sz w:val="26"/>
          <w:szCs w:val="26"/>
        </w:rPr>
      </w:pPr>
      <w:r>
        <w:rPr>
          <w:sz w:val="26"/>
          <w:szCs w:val="26"/>
        </w:rPr>
        <w:t>3.2. Герб Усть-Абаканского поссовета может воспроизводиться в многоцветном и одноцветном контурном равно допустимых вариантах. Герб Усть-Абаканского поссовета в одноцветном варианте может воспроизводиться с шафировкой (условной штриховкой для обозначения цветов).</w:t>
      </w:r>
    </w:p>
    <w:p w:rsidR="008655DF" w:rsidRDefault="00945DCA">
      <w:pPr>
        <w:pStyle w:val="afd"/>
        <w:rPr>
          <w:sz w:val="26"/>
          <w:szCs w:val="26"/>
        </w:rPr>
      </w:pPr>
      <w:r>
        <w:rPr>
          <w:sz w:val="26"/>
          <w:szCs w:val="26"/>
        </w:rPr>
        <w:t>3.3. Герб Усть-Абаканского поссовета, в соответствии с Методическими рекомендациями по разработке и использованию официальных символов муниципальных образований (Раздел 2, Глава VIII, п.п. 45-46), утвержденными Геральдическим Советом депутатов при Президенте Российской Федерации 28.06.2006 года, может воспроизводиться со статусной короной установленного образца.</w:t>
      </w:r>
    </w:p>
    <w:p w:rsidR="008655DF" w:rsidRDefault="00945DCA">
      <w:pPr>
        <w:pStyle w:val="afd"/>
        <w:rPr>
          <w:sz w:val="26"/>
          <w:szCs w:val="26"/>
        </w:rPr>
      </w:pPr>
      <w:r>
        <w:rPr>
          <w:sz w:val="26"/>
          <w:szCs w:val="26"/>
        </w:rPr>
        <w:t>3.4. Рисунки герба Усть-Абаканского поссовета в многоцветном и одноцветном вариантах приводятся в Приложениях 1-6 к настоящему Положению, являющихся неотъемлемыми частями настоящего Положения.</w:t>
      </w:r>
    </w:p>
    <w:p w:rsidR="008655DF" w:rsidRDefault="00945DCA">
      <w:pPr>
        <w:pStyle w:val="afd"/>
        <w:rPr>
          <w:sz w:val="26"/>
          <w:szCs w:val="26"/>
        </w:rPr>
      </w:pPr>
      <w:r>
        <w:rPr>
          <w:sz w:val="26"/>
          <w:szCs w:val="26"/>
        </w:rPr>
        <w:t>3.5. Порядок одновременного размещения Государственного герба Российской Федерации, герба Республики Хакасия, герба Усть-Абаканского поссовета, иных гербов производится в соответствии с федеральным законодательством, законодательством Республики Хакасия, регулирующими правоотношения в сфере геральдического обеспечения.</w:t>
      </w:r>
    </w:p>
    <w:p w:rsidR="008655DF" w:rsidRDefault="00945DCA">
      <w:pPr>
        <w:pStyle w:val="afd"/>
        <w:rPr>
          <w:sz w:val="26"/>
          <w:szCs w:val="26"/>
        </w:rPr>
      </w:pPr>
      <w:r>
        <w:rPr>
          <w:sz w:val="26"/>
          <w:szCs w:val="26"/>
        </w:rPr>
        <w:t>3.6. При одновременном размещении Государственного герба Российской Федерации  (или герба Республики Хакасия) и герба Усть-Абаканского поссовета и герб Усть-Абаканского поссовета располагается справа (размещение гербов: 1-2)</w:t>
      </w:r>
      <w:r>
        <w:rPr>
          <w:rStyle w:val="a6"/>
          <w:sz w:val="26"/>
          <w:szCs w:val="26"/>
        </w:rPr>
        <w:footnoteReference w:id="2"/>
      </w:r>
      <w:r>
        <w:rPr>
          <w:sz w:val="26"/>
          <w:szCs w:val="26"/>
        </w:rPr>
        <w:t>.</w:t>
      </w:r>
    </w:p>
    <w:p w:rsidR="008655DF" w:rsidRDefault="00945DCA">
      <w:pPr>
        <w:pStyle w:val="afd"/>
        <w:rPr>
          <w:spacing w:val="-6"/>
          <w:sz w:val="26"/>
          <w:szCs w:val="26"/>
        </w:rPr>
      </w:pPr>
      <w:r>
        <w:rPr>
          <w:spacing w:val="-6"/>
          <w:sz w:val="26"/>
          <w:szCs w:val="26"/>
        </w:rPr>
        <w:t xml:space="preserve">3.7. При одновременном размещении Государственного герба Российской Федерации (1), герба Республики Хакасия (2) и герба </w:t>
      </w:r>
      <w:r>
        <w:rPr>
          <w:sz w:val="26"/>
          <w:szCs w:val="26"/>
        </w:rPr>
        <w:t>Усть-Абаканского поссовета</w:t>
      </w:r>
      <w:r>
        <w:rPr>
          <w:spacing w:val="-6"/>
          <w:sz w:val="26"/>
          <w:szCs w:val="26"/>
        </w:rPr>
        <w:t xml:space="preserve"> (3), Государственный герб Российской Федерации располагается в центре. Слева от Государственного герба Российской Федерации располагается герб Республики Хакасия, справа от Государственного герба Российской Федерации располагается герб </w:t>
      </w:r>
      <w:r>
        <w:rPr>
          <w:sz w:val="26"/>
          <w:szCs w:val="26"/>
        </w:rPr>
        <w:t>Усть-Абаканского поссовета</w:t>
      </w:r>
      <w:r>
        <w:rPr>
          <w:spacing w:val="-6"/>
          <w:sz w:val="26"/>
          <w:szCs w:val="26"/>
        </w:rPr>
        <w:t xml:space="preserve"> (размещение гербов: 2-1-3).</w:t>
      </w:r>
    </w:p>
    <w:p w:rsidR="008655DF" w:rsidRDefault="00945DCA">
      <w:pPr>
        <w:pStyle w:val="afd"/>
        <w:rPr>
          <w:sz w:val="26"/>
          <w:szCs w:val="26"/>
        </w:rPr>
      </w:pPr>
      <w:r>
        <w:rPr>
          <w:sz w:val="26"/>
          <w:szCs w:val="26"/>
        </w:rPr>
        <w:t xml:space="preserve">3.8. При одновременном размещении четного числа гербов (например, 8-ми), Государственный герб Российской Федерации (1) располагается левее центра. Справа от Государственного герба Российской Федерации располагается герб Республики Хакасия (2), слева от Государственного герба Российской Федерации располагается герб Усть-Абаканского района (3). Справа от герба Республики Хакасия располагается герб Усть-Абаканского поссовета (4). Гербы иных муниципальных образований, эмблемы, геральдические знаки общественных объединений, </w:t>
      </w:r>
      <w:r>
        <w:rPr>
          <w:sz w:val="26"/>
          <w:szCs w:val="26"/>
        </w:rPr>
        <w:lastRenderedPageBreak/>
        <w:t>предприятий, учреждений или организаций располагаются далее поочередно слева и справа в порядке ранжирования (размещение гербов: 7-5-3-1-2-4-6-8).</w:t>
      </w:r>
    </w:p>
    <w:p w:rsidR="008655DF" w:rsidRDefault="00945DCA">
      <w:pPr>
        <w:pStyle w:val="afd"/>
        <w:rPr>
          <w:sz w:val="26"/>
          <w:szCs w:val="26"/>
        </w:rPr>
      </w:pPr>
      <w:r>
        <w:rPr>
          <w:sz w:val="26"/>
          <w:szCs w:val="26"/>
        </w:rPr>
        <w:t>3.9. При одновременном размещении нечетного числа гербов (например, 7-ми), Государственный герб Российской Федерации (1) располагается в центре. Слева от Государственного герба Российской Федерации располагается герб Республики Хакасия (2), справа от Государственного герба Российской Федерации располагается герб Усть-Абаканского района (3). Слева от герба Республики Хакасия располагается герб Усть-Абаканского поссовета (4). Гербы иных муниципальных образований, эмблемы, геральдические знаки общественных объединений, предприятий, учреждений или организаций располагаются далее поочередно справа и слева в порядке ранжирования (расположение гербов: 6-4-2-1-3-5-7).</w:t>
      </w:r>
    </w:p>
    <w:p w:rsidR="008655DF" w:rsidRDefault="00945DCA">
      <w:pPr>
        <w:pStyle w:val="afd"/>
        <w:rPr>
          <w:sz w:val="26"/>
          <w:szCs w:val="26"/>
        </w:rPr>
      </w:pPr>
      <w:r>
        <w:rPr>
          <w:sz w:val="26"/>
          <w:szCs w:val="26"/>
        </w:rPr>
        <w:t>3.10. Расположение гербов, установленное в пунктах 3.3. – 3.6. указано «от зрителя».</w:t>
      </w:r>
    </w:p>
    <w:p w:rsidR="008655DF" w:rsidRDefault="00945DCA">
      <w:pPr>
        <w:pStyle w:val="afd"/>
        <w:rPr>
          <w:sz w:val="26"/>
          <w:szCs w:val="26"/>
        </w:rPr>
      </w:pPr>
      <w:r>
        <w:rPr>
          <w:sz w:val="26"/>
          <w:szCs w:val="26"/>
        </w:rPr>
        <w:t>3.11. При одновременном размещении Государственного герба Российской Федерации, герба Республики Хакасия, гербов иных субъектов Российской Федерации, герба Усть-Абаканского района, герба Усть-Абаканского поссовета размер герба Усть-Абаканского поссовета не может превышать размеры других гербов.</w:t>
      </w:r>
    </w:p>
    <w:p w:rsidR="008655DF" w:rsidRDefault="00945DCA">
      <w:pPr>
        <w:pStyle w:val="afd"/>
        <w:rPr>
          <w:sz w:val="26"/>
          <w:szCs w:val="26"/>
        </w:rPr>
      </w:pPr>
      <w:r>
        <w:rPr>
          <w:sz w:val="26"/>
          <w:szCs w:val="26"/>
        </w:rPr>
        <w:t>3.12. При одновременном размещении Государственного герба Российской Федерации, герба Республики Хакасия, гербов иных субъектов Российской Федерации, герба Усть-Абаканского района, герба Усть-Абаканского поссовета высота размещения герба Усть-Абаканского поссовета не может превышать высоту размещения других гербов.</w:t>
      </w:r>
    </w:p>
    <w:p w:rsidR="008655DF" w:rsidRDefault="00945DCA">
      <w:pPr>
        <w:pStyle w:val="afd"/>
        <w:rPr>
          <w:sz w:val="26"/>
          <w:szCs w:val="26"/>
        </w:rPr>
      </w:pPr>
      <w:r>
        <w:rPr>
          <w:sz w:val="26"/>
          <w:szCs w:val="26"/>
        </w:rPr>
        <w:t>3.13. При одновременном размещении Государственного герба Российской Федерации, герба Республики Хакасия, гербов иных субъектов Российской Федерации, герба Усть-Абаканского района, герба Усть-Абаканского поссовета гербы должны быть выполнены в единой технике.</w:t>
      </w:r>
    </w:p>
    <w:p w:rsidR="008655DF" w:rsidRDefault="00945DCA">
      <w:pPr>
        <w:pStyle w:val="afd"/>
        <w:rPr>
          <w:sz w:val="26"/>
          <w:szCs w:val="26"/>
        </w:rPr>
      </w:pPr>
      <w:r>
        <w:rPr>
          <w:sz w:val="26"/>
          <w:szCs w:val="26"/>
        </w:rPr>
        <w:t>3.14. Порядок изготовления, хранения и уничтожения бланков, печатей и иных носителей изображения герба Усть-Абаканского поссовета устанавливается администрацией Усть-Абаканского поссовета.</w:t>
      </w:r>
    </w:p>
    <w:p w:rsidR="003366C8" w:rsidRDefault="003366C8">
      <w:pPr>
        <w:pStyle w:val="afd"/>
        <w:rPr>
          <w:rStyle w:val="a8"/>
          <w:sz w:val="26"/>
          <w:szCs w:val="26"/>
        </w:rPr>
      </w:pPr>
    </w:p>
    <w:p w:rsidR="008655DF" w:rsidRDefault="00945DCA">
      <w:pPr>
        <w:pStyle w:val="afd"/>
        <w:rPr>
          <w:sz w:val="26"/>
          <w:szCs w:val="26"/>
        </w:rPr>
      </w:pPr>
      <w:r>
        <w:rPr>
          <w:rStyle w:val="a8"/>
          <w:sz w:val="26"/>
          <w:szCs w:val="26"/>
        </w:rPr>
        <w:t>4.</w:t>
      </w:r>
      <w:r>
        <w:rPr>
          <w:rStyle w:val="a8"/>
          <w:sz w:val="26"/>
          <w:szCs w:val="26"/>
        </w:rPr>
        <w:tab/>
        <w:t xml:space="preserve">Порядок использования герба </w:t>
      </w:r>
      <w:r>
        <w:rPr>
          <w:b/>
          <w:sz w:val="26"/>
          <w:szCs w:val="26"/>
        </w:rPr>
        <w:t>Усть-Абаканского поссовета</w:t>
      </w:r>
    </w:p>
    <w:p w:rsidR="008655DF" w:rsidRDefault="00945DCA">
      <w:pPr>
        <w:pStyle w:val="afd"/>
        <w:rPr>
          <w:sz w:val="26"/>
          <w:szCs w:val="26"/>
        </w:rPr>
      </w:pPr>
      <w:r>
        <w:rPr>
          <w:sz w:val="26"/>
          <w:szCs w:val="26"/>
        </w:rPr>
        <w:t>4.1. Герб Усть-Абаканского поссовета в многоцветном варианте размещается:</w:t>
      </w:r>
    </w:p>
    <w:p w:rsidR="008655DF" w:rsidRDefault="00945DCA">
      <w:pPr>
        <w:pStyle w:val="afd"/>
        <w:rPr>
          <w:spacing w:val="-6"/>
          <w:sz w:val="26"/>
          <w:szCs w:val="26"/>
        </w:rPr>
      </w:pPr>
      <w:r>
        <w:rPr>
          <w:spacing w:val="-6"/>
          <w:sz w:val="26"/>
          <w:szCs w:val="26"/>
        </w:rPr>
        <w:t xml:space="preserve">1) на вывесках, фасадах зданий органов местного самоуправления, муниципальных предприятий и учреждений, необходимых для осуществления полномочий по решению вопросов местного значения </w:t>
      </w:r>
      <w:r>
        <w:rPr>
          <w:sz w:val="26"/>
          <w:szCs w:val="26"/>
        </w:rPr>
        <w:t>Усть-Абаканского поссовета</w:t>
      </w:r>
      <w:r>
        <w:rPr>
          <w:spacing w:val="-6"/>
          <w:sz w:val="26"/>
          <w:szCs w:val="26"/>
        </w:rPr>
        <w:t>;</w:t>
      </w:r>
    </w:p>
    <w:p w:rsidR="008655DF" w:rsidRDefault="00945DCA">
      <w:pPr>
        <w:pStyle w:val="afd"/>
        <w:rPr>
          <w:spacing w:val="-10"/>
          <w:sz w:val="26"/>
          <w:szCs w:val="26"/>
        </w:rPr>
      </w:pPr>
      <w:r>
        <w:rPr>
          <w:spacing w:val="-10"/>
          <w:sz w:val="26"/>
          <w:szCs w:val="26"/>
        </w:rPr>
        <w:t xml:space="preserve">2) в залах заседаний органов местного самоуправления </w:t>
      </w:r>
      <w:r>
        <w:rPr>
          <w:sz w:val="26"/>
          <w:szCs w:val="26"/>
        </w:rPr>
        <w:t>Усть-Абаканского поссовета</w:t>
      </w:r>
      <w:r>
        <w:rPr>
          <w:spacing w:val="-10"/>
          <w:sz w:val="26"/>
          <w:szCs w:val="26"/>
        </w:rPr>
        <w:t>;</w:t>
      </w:r>
    </w:p>
    <w:p w:rsidR="008655DF" w:rsidRDefault="00945DCA">
      <w:pPr>
        <w:pStyle w:val="afd"/>
        <w:rPr>
          <w:sz w:val="26"/>
          <w:szCs w:val="26"/>
        </w:rPr>
      </w:pPr>
      <w:r>
        <w:rPr>
          <w:sz w:val="26"/>
          <w:szCs w:val="26"/>
        </w:rPr>
        <w:t>3) в кабинете главы Усть-Абаканского поссовета;</w:t>
      </w:r>
    </w:p>
    <w:p w:rsidR="008655DF" w:rsidRDefault="00945DCA">
      <w:pPr>
        <w:pStyle w:val="afd"/>
        <w:rPr>
          <w:sz w:val="26"/>
          <w:szCs w:val="26"/>
        </w:rPr>
      </w:pPr>
      <w:r>
        <w:rPr>
          <w:sz w:val="26"/>
          <w:szCs w:val="26"/>
        </w:rPr>
        <w:t>4.2. Герб Усть-Абаканского поссовета в многоцветном варианте может размещаться:</w:t>
      </w:r>
    </w:p>
    <w:p w:rsidR="008655DF" w:rsidRDefault="00945DCA">
      <w:pPr>
        <w:pStyle w:val="afd"/>
        <w:rPr>
          <w:sz w:val="26"/>
          <w:szCs w:val="26"/>
        </w:rPr>
      </w:pPr>
      <w:r>
        <w:rPr>
          <w:sz w:val="26"/>
          <w:szCs w:val="26"/>
        </w:rPr>
        <w:t>1) в кабинетах руководителей структурных подразделений администрации Усть-Абаканского поссовета и их заместителей, первых заместителей, заместителей главы администрации Усть-Абаканского поссовета, руководителей отраслевых, структурных подразделений администрации Усть-Абаканского поссовета, руководителей муниципальных предприятий и их заместителей, учреждений и организаций;</w:t>
      </w:r>
    </w:p>
    <w:p w:rsidR="008655DF" w:rsidRDefault="00945DCA">
      <w:pPr>
        <w:pStyle w:val="afd"/>
        <w:rPr>
          <w:sz w:val="26"/>
          <w:szCs w:val="26"/>
        </w:rPr>
      </w:pPr>
      <w:r>
        <w:rPr>
          <w:sz w:val="26"/>
          <w:szCs w:val="26"/>
        </w:rPr>
        <w:t>2) на форме спортивных команд и отдельных спортсменов, представляющих Усть-Абаканский поссовет;</w:t>
      </w:r>
    </w:p>
    <w:p w:rsidR="008655DF" w:rsidRDefault="00945DCA">
      <w:pPr>
        <w:pStyle w:val="afd"/>
        <w:rPr>
          <w:sz w:val="26"/>
          <w:szCs w:val="26"/>
        </w:rPr>
      </w:pPr>
      <w:r>
        <w:rPr>
          <w:sz w:val="26"/>
          <w:szCs w:val="26"/>
        </w:rPr>
        <w:lastRenderedPageBreak/>
        <w:t>3) на пассажирском транспорте и другом имуществе, предназначенном для транспортного обслуживания населения Усть-Абаканского поссовета;</w:t>
      </w:r>
    </w:p>
    <w:p w:rsidR="008655DF" w:rsidRDefault="00945DCA">
      <w:pPr>
        <w:pStyle w:val="afd"/>
        <w:rPr>
          <w:sz w:val="26"/>
          <w:szCs w:val="26"/>
        </w:rPr>
      </w:pPr>
      <w:r>
        <w:rPr>
          <w:sz w:val="26"/>
          <w:szCs w:val="26"/>
        </w:rPr>
        <w:t>4) в заставках местных телевизионных программ;</w:t>
      </w:r>
    </w:p>
    <w:p w:rsidR="008655DF" w:rsidRDefault="00945DCA">
      <w:pPr>
        <w:pStyle w:val="afd"/>
        <w:rPr>
          <w:sz w:val="26"/>
          <w:szCs w:val="26"/>
        </w:rPr>
      </w:pPr>
      <w:r>
        <w:rPr>
          <w:sz w:val="26"/>
          <w:szCs w:val="26"/>
        </w:rPr>
        <w:t>5) на официальных сайтах органов местного самоуправления Усть-Абаканского поссовета в информационно-коммуникационной сети «Интернет»;</w:t>
      </w:r>
    </w:p>
    <w:p w:rsidR="008655DF" w:rsidRDefault="00945DCA">
      <w:pPr>
        <w:pStyle w:val="afd"/>
        <w:rPr>
          <w:spacing w:val="-6"/>
          <w:sz w:val="26"/>
          <w:szCs w:val="26"/>
        </w:rPr>
      </w:pPr>
      <w:r>
        <w:rPr>
          <w:spacing w:val="-6"/>
          <w:sz w:val="26"/>
          <w:szCs w:val="26"/>
        </w:rPr>
        <w:t xml:space="preserve">6) на стелах, указателях, знаках, обозначающих границу </w:t>
      </w:r>
      <w:r>
        <w:rPr>
          <w:sz w:val="26"/>
          <w:szCs w:val="26"/>
        </w:rPr>
        <w:t>Усть-Абаканского поссовета</w:t>
      </w:r>
      <w:r>
        <w:rPr>
          <w:spacing w:val="-6"/>
          <w:sz w:val="26"/>
          <w:szCs w:val="26"/>
        </w:rPr>
        <w:t xml:space="preserve"> при въезде на территорию </w:t>
      </w:r>
      <w:r>
        <w:rPr>
          <w:sz w:val="26"/>
          <w:szCs w:val="26"/>
        </w:rPr>
        <w:t xml:space="preserve">Усть-Абаканского поссовета </w:t>
      </w:r>
      <w:r>
        <w:rPr>
          <w:spacing w:val="-6"/>
          <w:sz w:val="26"/>
          <w:szCs w:val="26"/>
        </w:rPr>
        <w:t>и выезде из нее.</w:t>
      </w:r>
    </w:p>
    <w:p w:rsidR="008655DF" w:rsidRDefault="00945DCA">
      <w:pPr>
        <w:pStyle w:val="afd"/>
        <w:rPr>
          <w:sz w:val="26"/>
          <w:szCs w:val="26"/>
        </w:rPr>
      </w:pPr>
      <w:r>
        <w:rPr>
          <w:sz w:val="26"/>
          <w:szCs w:val="26"/>
        </w:rPr>
        <w:t>4.3. Герб Усть-Абаканского поссовета может воспроизводиться на бланках:</w:t>
      </w:r>
    </w:p>
    <w:p w:rsidR="008655DF" w:rsidRDefault="00945DCA">
      <w:pPr>
        <w:pStyle w:val="afd"/>
        <w:rPr>
          <w:sz w:val="26"/>
          <w:szCs w:val="26"/>
        </w:rPr>
      </w:pPr>
      <w:r>
        <w:rPr>
          <w:sz w:val="26"/>
          <w:szCs w:val="26"/>
        </w:rPr>
        <w:t>1) Главы Усть-Абаканского поссовета;</w:t>
      </w:r>
    </w:p>
    <w:p w:rsidR="008655DF" w:rsidRDefault="00945DCA">
      <w:pPr>
        <w:pStyle w:val="afd"/>
        <w:rPr>
          <w:sz w:val="26"/>
          <w:szCs w:val="26"/>
        </w:rPr>
      </w:pPr>
      <w:r>
        <w:rPr>
          <w:sz w:val="26"/>
          <w:szCs w:val="26"/>
        </w:rPr>
        <w:t xml:space="preserve">2) </w:t>
      </w:r>
      <w:r w:rsidR="003366C8">
        <w:rPr>
          <w:sz w:val="26"/>
          <w:szCs w:val="26"/>
        </w:rPr>
        <w:t>А</w:t>
      </w:r>
      <w:r>
        <w:rPr>
          <w:sz w:val="26"/>
          <w:szCs w:val="26"/>
        </w:rPr>
        <w:t>дминистрации Усть-Абаканского поссовета;</w:t>
      </w:r>
    </w:p>
    <w:p w:rsidR="008655DF" w:rsidRDefault="00945DCA">
      <w:pPr>
        <w:pStyle w:val="afd"/>
        <w:rPr>
          <w:sz w:val="26"/>
          <w:szCs w:val="26"/>
        </w:rPr>
      </w:pPr>
      <w:r>
        <w:rPr>
          <w:sz w:val="26"/>
          <w:szCs w:val="26"/>
        </w:rPr>
        <w:t>3) Совета депутатов Усть-Абаканского поссовета;</w:t>
      </w:r>
    </w:p>
    <w:p w:rsidR="008655DF" w:rsidRDefault="00945DCA">
      <w:pPr>
        <w:pStyle w:val="afd"/>
        <w:rPr>
          <w:sz w:val="26"/>
          <w:szCs w:val="26"/>
        </w:rPr>
      </w:pPr>
      <w:r>
        <w:rPr>
          <w:sz w:val="26"/>
          <w:szCs w:val="26"/>
        </w:rPr>
        <w:t>4) депутатов Совета депутатов Усть-Абаканского поссовета;</w:t>
      </w:r>
    </w:p>
    <w:p w:rsidR="008655DF" w:rsidRDefault="00945DCA">
      <w:pPr>
        <w:pStyle w:val="afd"/>
        <w:rPr>
          <w:sz w:val="26"/>
          <w:szCs w:val="26"/>
        </w:rPr>
      </w:pPr>
      <w:r>
        <w:rPr>
          <w:sz w:val="26"/>
          <w:szCs w:val="26"/>
        </w:rPr>
        <w:t>5) должностных лиц органов местного самоуправления Усть-Абаканского поссовета;</w:t>
      </w:r>
    </w:p>
    <w:p w:rsidR="008655DF" w:rsidRDefault="00945DCA">
      <w:pPr>
        <w:pStyle w:val="afd"/>
        <w:rPr>
          <w:sz w:val="26"/>
          <w:szCs w:val="26"/>
        </w:rPr>
      </w:pPr>
      <w:r>
        <w:rPr>
          <w:sz w:val="26"/>
          <w:szCs w:val="26"/>
        </w:rPr>
        <w:t>6) иных муниципальных правовых актов;</w:t>
      </w:r>
    </w:p>
    <w:p w:rsidR="008655DF" w:rsidRDefault="00945DCA">
      <w:pPr>
        <w:pStyle w:val="afd"/>
        <w:rPr>
          <w:sz w:val="26"/>
          <w:szCs w:val="26"/>
        </w:rPr>
      </w:pPr>
      <w:r>
        <w:rPr>
          <w:sz w:val="26"/>
          <w:szCs w:val="26"/>
        </w:rPr>
        <w:t>7) удостоверений лиц, осуществляющих службу на должностях в органах местного самоуправления, муниципальных служащих, депутатов Совета депутатов Усть-Абаканского поссовета, членов иных органов местного самоуправления, служащих (работников) муниципальных предприятий, учреждений и организаций;</w:t>
      </w:r>
    </w:p>
    <w:p w:rsidR="008655DF" w:rsidRDefault="00945DCA">
      <w:pPr>
        <w:pStyle w:val="afd"/>
        <w:rPr>
          <w:sz w:val="26"/>
          <w:szCs w:val="26"/>
        </w:rPr>
      </w:pPr>
      <w:r>
        <w:rPr>
          <w:sz w:val="26"/>
          <w:szCs w:val="26"/>
        </w:rPr>
        <w:t>9) удостоверений к знакам различия, знакам отличия, установленных муниципальными правовыми актами;</w:t>
      </w:r>
    </w:p>
    <w:p w:rsidR="008655DF" w:rsidRDefault="00945DCA">
      <w:pPr>
        <w:pStyle w:val="afd"/>
        <w:rPr>
          <w:sz w:val="26"/>
          <w:szCs w:val="26"/>
        </w:rPr>
      </w:pPr>
      <w:r>
        <w:rPr>
          <w:sz w:val="26"/>
          <w:szCs w:val="26"/>
        </w:rPr>
        <w:t>4.4. Герб Усть-Абаканского поссовета может воспроизводиться:</w:t>
      </w:r>
    </w:p>
    <w:p w:rsidR="008655DF" w:rsidRDefault="00945DCA">
      <w:pPr>
        <w:pStyle w:val="afd"/>
        <w:rPr>
          <w:sz w:val="26"/>
          <w:szCs w:val="26"/>
        </w:rPr>
      </w:pPr>
      <w:r>
        <w:rPr>
          <w:sz w:val="26"/>
          <w:szCs w:val="26"/>
        </w:rPr>
        <w:t>1) на визитных карточках лиц, осуществляющих службу на должностях в органах местного самоуправления, муниципальных служащих, депутатов Совета депутатов Усть-Абаканского поссовета, членов иных органов местного самоуправления, служащих (работников) муниципальных предприятий, учреждений и организаций;</w:t>
      </w:r>
    </w:p>
    <w:p w:rsidR="008655DF" w:rsidRDefault="00945DCA">
      <w:pPr>
        <w:pStyle w:val="afd"/>
        <w:rPr>
          <w:sz w:val="26"/>
          <w:szCs w:val="26"/>
        </w:rPr>
      </w:pPr>
      <w:r>
        <w:rPr>
          <w:sz w:val="26"/>
          <w:szCs w:val="26"/>
        </w:rPr>
        <w:t>2) на знаках различия, знаках отличия, установленных муниципальными правовыми актами;</w:t>
      </w:r>
    </w:p>
    <w:p w:rsidR="008655DF" w:rsidRDefault="00945DCA">
      <w:pPr>
        <w:pStyle w:val="afd"/>
        <w:rPr>
          <w:sz w:val="26"/>
          <w:szCs w:val="26"/>
        </w:rPr>
      </w:pPr>
      <w:r>
        <w:rPr>
          <w:sz w:val="26"/>
          <w:szCs w:val="26"/>
        </w:rPr>
        <w:t>3) на официальных периодических печатных изданиях, учредителями которых являются органы местного самоуправления Усть-Абаканского поссовета, предприятия, учреждения и организации, находящиеся в муниципальной собственности Усть-Абаканского поссовета, муниципальные унитарные предприятия Усть-Абаканского поссовета;</w:t>
      </w:r>
    </w:p>
    <w:p w:rsidR="008655DF" w:rsidRDefault="00945DCA">
      <w:pPr>
        <w:pStyle w:val="afd"/>
        <w:rPr>
          <w:sz w:val="26"/>
          <w:szCs w:val="26"/>
        </w:rPr>
      </w:pPr>
      <w:r>
        <w:rPr>
          <w:sz w:val="26"/>
          <w:szCs w:val="26"/>
        </w:rPr>
        <w:t>4) на въездных группах на конвертах, открытках, приглашениях, календарях, а также на представительской продукции (значки, вымпелы, буклеты и иная продукция) органов местного самоуправления и муниципальных органов Усть-Абаканского поссовета.</w:t>
      </w:r>
    </w:p>
    <w:p w:rsidR="008655DF" w:rsidRDefault="00945DCA">
      <w:pPr>
        <w:pStyle w:val="afd"/>
        <w:rPr>
          <w:sz w:val="26"/>
          <w:szCs w:val="26"/>
        </w:rPr>
      </w:pPr>
      <w:r>
        <w:rPr>
          <w:sz w:val="26"/>
          <w:szCs w:val="26"/>
        </w:rPr>
        <w:t>4.5. Герб Усть-Абаканского поссовета может быть использован в качестве геральдической основы для разработки наград и почетных званий Усть-Абаканского поссовета.</w:t>
      </w:r>
    </w:p>
    <w:p w:rsidR="008655DF" w:rsidRDefault="00945DCA">
      <w:pPr>
        <w:pStyle w:val="afd"/>
        <w:rPr>
          <w:sz w:val="26"/>
          <w:szCs w:val="26"/>
        </w:rPr>
      </w:pPr>
      <w:r>
        <w:rPr>
          <w:sz w:val="26"/>
          <w:szCs w:val="26"/>
        </w:rPr>
        <w:t>4.6. Многоцветное воспроизведение герба Усть-Абаканского поссовета может использоваться при проведении:</w:t>
      </w:r>
    </w:p>
    <w:p w:rsidR="008655DF" w:rsidRDefault="00945DCA">
      <w:pPr>
        <w:pStyle w:val="afd"/>
        <w:rPr>
          <w:sz w:val="26"/>
          <w:szCs w:val="26"/>
        </w:rPr>
      </w:pPr>
      <w:r>
        <w:rPr>
          <w:sz w:val="26"/>
          <w:szCs w:val="26"/>
        </w:rPr>
        <w:t>1) протокольных мероприятий;</w:t>
      </w:r>
    </w:p>
    <w:p w:rsidR="008655DF" w:rsidRDefault="00945DCA">
      <w:pPr>
        <w:pStyle w:val="afd"/>
        <w:rPr>
          <w:sz w:val="26"/>
          <w:szCs w:val="26"/>
        </w:rPr>
      </w:pPr>
      <w:r>
        <w:rPr>
          <w:sz w:val="26"/>
          <w:szCs w:val="26"/>
        </w:rPr>
        <w:t>2) торжественных мероприятий, церемоний с участием должностных лиц органов государственной власти области и государственных органов области, главы Усть-Абаканского поссовета, официальных представителей Усть-Абаканского поссовета;</w:t>
      </w:r>
    </w:p>
    <w:p w:rsidR="008655DF" w:rsidRDefault="00945DCA">
      <w:pPr>
        <w:pStyle w:val="afd"/>
        <w:rPr>
          <w:sz w:val="26"/>
          <w:szCs w:val="26"/>
        </w:rPr>
      </w:pPr>
      <w:r>
        <w:rPr>
          <w:sz w:val="26"/>
          <w:szCs w:val="26"/>
        </w:rPr>
        <w:t>3) иных официальных мероприятий.</w:t>
      </w:r>
    </w:p>
    <w:p w:rsidR="008655DF" w:rsidRDefault="00945DCA">
      <w:pPr>
        <w:pStyle w:val="afd"/>
        <w:rPr>
          <w:sz w:val="26"/>
          <w:szCs w:val="26"/>
        </w:rPr>
      </w:pPr>
      <w:r>
        <w:rPr>
          <w:sz w:val="26"/>
          <w:szCs w:val="26"/>
        </w:rPr>
        <w:lastRenderedPageBreak/>
        <w:t>4.7. Изображение герба Усть-Абаканского поссовета в одноцветном контурном варианте помещается на гербовых печатях органов местного самоуправления; предприятий, учреждений и организаций, находящихся в муниципальной собственности.</w:t>
      </w:r>
    </w:p>
    <w:p w:rsidR="008655DF" w:rsidRDefault="00945DCA">
      <w:pPr>
        <w:pStyle w:val="afd"/>
        <w:rPr>
          <w:b/>
          <w:sz w:val="26"/>
          <w:szCs w:val="26"/>
        </w:rPr>
      </w:pPr>
      <w:r>
        <w:rPr>
          <w:sz w:val="26"/>
          <w:szCs w:val="26"/>
        </w:rPr>
        <w:t>4.8. Использование герба Усть-Абаканского поссовета или его воспроизведение в случаях, не предусмотренных пунктами 4.1. – 4.7. настоящего Положения, является неофициальным использованием герба Усть-Абаканского поссовета.</w:t>
      </w:r>
    </w:p>
    <w:p w:rsidR="008655DF" w:rsidRDefault="00945DCA">
      <w:pPr>
        <w:pStyle w:val="afd"/>
        <w:rPr>
          <w:sz w:val="26"/>
          <w:szCs w:val="26"/>
        </w:rPr>
      </w:pPr>
      <w:r>
        <w:rPr>
          <w:sz w:val="26"/>
          <w:szCs w:val="26"/>
        </w:rPr>
        <w:t>4.9. Использование герба Усть-Абаканского поссовета или его воспроизведение в случаях, не предусмотренных пунктами 4.1. – 4.7. настоящего Положения, осуществляется по согласованию с администрацией Усть-Абаканского поссовета, в порядке, установленном муниципальными правовыми актами Усть-Абаканского поссовета.</w:t>
      </w:r>
    </w:p>
    <w:p w:rsidR="00B50D69" w:rsidRDefault="00B50D69">
      <w:pPr>
        <w:pStyle w:val="afd"/>
        <w:rPr>
          <w:b/>
          <w:sz w:val="26"/>
          <w:szCs w:val="26"/>
        </w:rPr>
      </w:pPr>
    </w:p>
    <w:p w:rsidR="008655DF" w:rsidRDefault="00945DCA">
      <w:pPr>
        <w:pStyle w:val="afd"/>
        <w:jc w:val="center"/>
        <w:rPr>
          <w:sz w:val="26"/>
          <w:szCs w:val="26"/>
        </w:rPr>
      </w:pPr>
      <w:r>
        <w:rPr>
          <w:b/>
          <w:bCs/>
          <w:sz w:val="26"/>
          <w:szCs w:val="26"/>
        </w:rPr>
        <w:t>5. Контроль и ответственность за нарушение настоящего Положения</w:t>
      </w:r>
    </w:p>
    <w:p w:rsidR="008655DF" w:rsidRDefault="00945DCA">
      <w:pPr>
        <w:pStyle w:val="afd"/>
        <w:rPr>
          <w:sz w:val="26"/>
          <w:szCs w:val="26"/>
        </w:rPr>
      </w:pPr>
      <w:r>
        <w:rPr>
          <w:sz w:val="26"/>
          <w:szCs w:val="26"/>
        </w:rPr>
        <w:t xml:space="preserve">5.1. Контроль соблюдения установленных настоящим Положением норм возлагается на </w:t>
      </w:r>
      <w:r w:rsidR="00B50D69">
        <w:rPr>
          <w:sz w:val="26"/>
          <w:szCs w:val="26"/>
        </w:rPr>
        <w:t>А</w:t>
      </w:r>
      <w:r>
        <w:rPr>
          <w:sz w:val="26"/>
          <w:szCs w:val="26"/>
        </w:rPr>
        <w:t>дминистрац</w:t>
      </w:r>
      <w:r w:rsidR="00B50D69">
        <w:rPr>
          <w:sz w:val="26"/>
          <w:szCs w:val="26"/>
        </w:rPr>
        <w:t>ию</w:t>
      </w:r>
      <w:r>
        <w:rPr>
          <w:sz w:val="26"/>
          <w:szCs w:val="26"/>
        </w:rPr>
        <w:t xml:space="preserve"> Усть-Абаканского поссовета.</w:t>
      </w:r>
    </w:p>
    <w:p w:rsidR="008655DF" w:rsidRDefault="00945DCA">
      <w:pPr>
        <w:pStyle w:val="afd"/>
        <w:rPr>
          <w:sz w:val="26"/>
          <w:szCs w:val="26"/>
        </w:rPr>
      </w:pPr>
      <w:r>
        <w:rPr>
          <w:sz w:val="26"/>
          <w:szCs w:val="26"/>
        </w:rPr>
        <w:t>5.2. Ответственность за искажение рисунка герба, установленного настоящим Положением, несет исполнитель допущенных искажений.</w:t>
      </w:r>
    </w:p>
    <w:p w:rsidR="008655DF" w:rsidRDefault="00945DCA">
      <w:pPr>
        <w:pStyle w:val="afd"/>
        <w:rPr>
          <w:sz w:val="26"/>
          <w:szCs w:val="26"/>
        </w:rPr>
      </w:pPr>
      <w:r>
        <w:rPr>
          <w:sz w:val="26"/>
          <w:szCs w:val="26"/>
        </w:rPr>
        <w:t>5.3. Нарушениями норм воспроизведения и использования герба Усть-Абаканского поссовета являются:</w:t>
      </w:r>
    </w:p>
    <w:p w:rsidR="008655DF" w:rsidRDefault="00945DCA">
      <w:pPr>
        <w:pStyle w:val="afd"/>
        <w:rPr>
          <w:sz w:val="26"/>
          <w:szCs w:val="26"/>
        </w:rPr>
      </w:pPr>
      <w:r>
        <w:rPr>
          <w:sz w:val="26"/>
          <w:szCs w:val="26"/>
        </w:rPr>
        <w:t>1) использование герба Усть-Абаканского поссовета, в качестве геральдической основы гербов и флагов общественных объединений, муниципальных унитарных предприятий, муниципальных учреждений, организаций независимо от их организационно-правовой формы;</w:t>
      </w:r>
    </w:p>
    <w:p w:rsidR="008655DF" w:rsidRDefault="00945DCA">
      <w:pPr>
        <w:pStyle w:val="afd"/>
        <w:rPr>
          <w:sz w:val="26"/>
          <w:szCs w:val="26"/>
        </w:rPr>
      </w:pPr>
      <w:r>
        <w:rPr>
          <w:sz w:val="26"/>
          <w:szCs w:val="26"/>
        </w:rPr>
        <w:t>2) использование в качестве средства визуальной идентификации и рекламы товаров, работ и услуг, если реклама этих товаров, работ и услуг запрещена или ограничена в соответствии с федеральным законодательством.</w:t>
      </w:r>
    </w:p>
    <w:p w:rsidR="008655DF" w:rsidRDefault="00945DCA">
      <w:pPr>
        <w:pStyle w:val="afd"/>
        <w:rPr>
          <w:sz w:val="26"/>
          <w:szCs w:val="26"/>
        </w:rPr>
      </w:pPr>
      <w:r>
        <w:rPr>
          <w:sz w:val="26"/>
          <w:szCs w:val="26"/>
        </w:rPr>
        <w:t>3) искажение рисунка герба, установленного в пункте 2.1. части 2 настоящего Положения;</w:t>
      </w:r>
    </w:p>
    <w:p w:rsidR="008655DF" w:rsidRDefault="00945DCA">
      <w:pPr>
        <w:pStyle w:val="afd"/>
        <w:rPr>
          <w:sz w:val="26"/>
          <w:szCs w:val="26"/>
        </w:rPr>
      </w:pPr>
      <w:r>
        <w:rPr>
          <w:bCs/>
          <w:sz w:val="26"/>
          <w:szCs w:val="26"/>
        </w:rPr>
        <w:t>4) и</w:t>
      </w:r>
      <w:r>
        <w:rPr>
          <w:sz w:val="26"/>
          <w:szCs w:val="26"/>
        </w:rPr>
        <w:t>спользование герба Усть-Абаканского поссовета или его воспроизведение с нарушением норм, установленных настоящим Положением;</w:t>
      </w:r>
    </w:p>
    <w:p w:rsidR="008655DF" w:rsidRDefault="00945DCA">
      <w:pPr>
        <w:pStyle w:val="afd"/>
        <w:rPr>
          <w:sz w:val="26"/>
          <w:szCs w:val="26"/>
        </w:rPr>
      </w:pPr>
      <w:r>
        <w:rPr>
          <w:sz w:val="26"/>
          <w:szCs w:val="26"/>
        </w:rPr>
        <w:t>5) воспроизведение герба Усть-Абаканского поссовета с искажением или изменением композиции, или цвета, выходящим за пределы геральдически допустимого;</w:t>
      </w:r>
    </w:p>
    <w:p w:rsidR="008655DF" w:rsidRDefault="00945DCA">
      <w:pPr>
        <w:pStyle w:val="afd"/>
        <w:rPr>
          <w:sz w:val="26"/>
          <w:szCs w:val="26"/>
        </w:rPr>
      </w:pPr>
      <w:r>
        <w:rPr>
          <w:bCs/>
          <w:sz w:val="26"/>
          <w:szCs w:val="26"/>
        </w:rPr>
        <w:t>6) н</w:t>
      </w:r>
      <w:r>
        <w:rPr>
          <w:sz w:val="26"/>
          <w:szCs w:val="26"/>
        </w:rPr>
        <w:t>адругательство над гербом Усть-Абаканского поссовета или его воспроизведением, в том числе путем нанесения надписей, рисунков оскорбительного содержания, использования в оскорбляющем нравственность качестве;</w:t>
      </w:r>
    </w:p>
    <w:p w:rsidR="008655DF" w:rsidRDefault="00945DCA">
      <w:pPr>
        <w:pStyle w:val="afd"/>
        <w:rPr>
          <w:sz w:val="26"/>
          <w:szCs w:val="26"/>
        </w:rPr>
      </w:pPr>
      <w:r>
        <w:rPr>
          <w:bCs/>
          <w:sz w:val="26"/>
          <w:szCs w:val="26"/>
        </w:rPr>
        <w:t>7) у</w:t>
      </w:r>
      <w:r>
        <w:rPr>
          <w:sz w:val="26"/>
          <w:szCs w:val="26"/>
        </w:rPr>
        <w:t>мышленное повреждение герба Усть-Абаканского поссовета.</w:t>
      </w:r>
    </w:p>
    <w:p w:rsidR="008655DF" w:rsidRDefault="00945DCA">
      <w:pPr>
        <w:pStyle w:val="afd"/>
        <w:rPr>
          <w:spacing w:val="2"/>
          <w:sz w:val="26"/>
          <w:szCs w:val="26"/>
        </w:rPr>
      </w:pPr>
      <w:r>
        <w:rPr>
          <w:sz w:val="26"/>
          <w:szCs w:val="26"/>
        </w:rPr>
        <w:t xml:space="preserve">5.4. Производство по делам об административных правонарушениях, предусмотренных пунктом 5.3, осуществляется в порядке, установленном Кодексом Российской Федерации об административных правонарушениях и </w:t>
      </w:r>
      <w:r>
        <w:rPr>
          <w:spacing w:val="-6"/>
          <w:sz w:val="26"/>
          <w:szCs w:val="26"/>
        </w:rPr>
        <w:t>З</w:t>
      </w:r>
      <w:r>
        <w:rPr>
          <w:spacing w:val="2"/>
          <w:sz w:val="26"/>
          <w:szCs w:val="26"/>
        </w:rPr>
        <w:t>аконом Республики Хакасия от 17 декабря 2008 года № 91-ЗРХ «Об административных правонарушениях» (с изменениями и дополнениями).</w:t>
      </w:r>
    </w:p>
    <w:p w:rsidR="00B50D69" w:rsidRDefault="00B50D69">
      <w:pPr>
        <w:pStyle w:val="afd"/>
        <w:rPr>
          <w:sz w:val="26"/>
          <w:szCs w:val="26"/>
        </w:rPr>
      </w:pPr>
    </w:p>
    <w:p w:rsidR="008655DF" w:rsidRDefault="00945DCA">
      <w:pPr>
        <w:pStyle w:val="afd"/>
        <w:jc w:val="center"/>
        <w:rPr>
          <w:b/>
          <w:bCs/>
          <w:sz w:val="26"/>
          <w:szCs w:val="26"/>
        </w:rPr>
      </w:pPr>
      <w:r>
        <w:rPr>
          <w:b/>
          <w:bCs/>
          <w:sz w:val="26"/>
          <w:szCs w:val="26"/>
        </w:rPr>
        <w:t>6. Заключительные положения</w:t>
      </w:r>
    </w:p>
    <w:p w:rsidR="008655DF" w:rsidRDefault="00945DCA">
      <w:pPr>
        <w:pStyle w:val="afd"/>
        <w:rPr>
          <w:sz w:val="26"/>
          <w:szCs w:val="26"/>
        </w:rPr>
      </w:pPr>
      <w:r>
        <w:rPr>
          <w:sz w:val="26"/>
          <w:szCs w:val="26"/>
        </w:rPr>
        <w:t>6.1. Внесение в композицию герба Усть-Абаканского поссовета каких-либо изменений допустимо в соответствии с законодательством, регулирующим правоотношения в сфере геральдического обеспечения.</w:t>
      </w:r>
    </w:p>
    <w:p w:rsidR="008655DF" w:rsidRDefault="00945DCA">
      <w:pPr>
        <w:pStyle w:val="afd"/>
        <w:rPr>
          <w:sz w:val="26"/>
          <w:szCs w:val="26"/>
        </w:rPr>
      </w:pPr>
      <w:r>
        <w:rPr>
          <w:sz w:val="26"/>
          <w:szCs w:val="26"/>
        </w:rPr>
        <w:lastRenderedPageBreak/>
        <w:t>6.2. Право использования герба Усть-Абаканского поссовета, с момента утверждения его Советом депутатов Усть-Абаканского поссовета в качестве официального символа, принадлежит органам местного самоуправления Усть-Абаканского поссовета.</w:t>
      </w:r>
    </w:p>
    <w:p w:rsidR="008655DF" w:rsidRDefault="00945DCA">
      <w:pPr>
        <w:pStyle w:val="afd"/>
        <w:rPr>
          <w:spacing w:val="-6"/>
          <w:sz w:val="26"/>
          <w:szCs w:val="26"/>
        </w:rPr>
      </w:pPr>
      <w:r>
        <w:rPr>
          <w:spacing w:val="-6"/>
          <w:sz w:val="26"/>
          <w:szCs w:val="26"/>
        </w:rPr>
        <w:t xml:space="preserve">6.3. Герб </w:t>
      </w:r>
      <w:r>
        <w:rPr>
          <w:sz w:val="26"/>
          <w:szCs w:val="26"/>
        </w:rPr>
        <w:t>Усть-Абаканского поссовета</w:t>
      </w:r>
      <w:r>
        <w:rPr>
          <w:spacing w:val="-6"/>
          <w:sz w:val="26"/>
          <w:szCs w:val="26"/>
        </w:rPr>
        <w:t xml:space="preserve">, с момента утверждения его Советом депутатов </w:t>
      </w:r>
      <w:r>
        <w:rPr>
          <w:sz w:val="26"/>
          <w:szCs w:val="26"/>
        </w:rPr>
        <w:t>Усть-Абаканского поссовета</w:t>
      </w:r>
      <w:r>
        <w:rPr>
          <w:spacing w:val="-6"/>
          <w:sz w:val="26"/>
          <w:szCs w:val="26"/>
        </w:rPr>
        <w:t xml:space="preserve"> в качестве официального символа, согласно п.2 ч.6 ст.1259 «</w:t>
      </w:r>
      <w:r>
        <w:rPr>
          <w:bCs/>
          <w:sz w:val="26"/>
          <w:szCs w:val="26"/>
        </w:rPr>
        <w:t xml:space="preserve">Объекты авторских прав» </w:t>
      </w:r>
      <w:r>
        <w:rPr>
          <w:spacing w:val="-6"/>
          <w:sz w:val="26"/>
          <w:szCs w:val="26"/>
        </w:rPr>
        <w:t>части 4 Гражданского кодекса Российской Федерации, авторским правом не охраняется.</w:t>
      </w:r>
    </w:p>
    <w:p w:rsidR="008655DF" w:rsidRDefault="008655DF">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pPr>
        <w:spacing w:line="288" w:lineRule="auto"/>
        <w:ind w:firstLine="600"/>
        <w:rPr>
          <w:sz w:val="26"/>
          <w:szCs w:val="26"/>
        </w:rPr>
      </w:pPr>
    </w:p>
    <w:p w:rsidR="00B3224E" w:rsidRDefault="00B3224E" w:rsidP="00B3224E">
      <w:pPr>
        <w:ind w:left="-180"/>
        <w:jc w:val="right"/>
        <w:rPr>
          <w:b/>
          <w:sz w:val="26"/>
          <w:szCs w:val="26"/>
        </w:rPr>
      </w:pPr>
      <w:r>
        <w:rPr>
          <w:b/>
          <w:sz w:val="26"/>
          <w:szCs w:val="26"/>
        </w:rPr>
        <w:lastRenderedPageBreak/>
        <w:t>Приложение 1</w:t>
      </w:r>
    </w:p>
    <w:p w:rsidR="00B3224E" w:rsidRDefault="00B3224E" w:rsidP="00B3224E">
      <w:pPr>
        <w:jc w:val="right"/>
        <w:rPr>
          <w:sz w:val="26"/>
          <w:szCs w:val="26"/>
        </w:rPr>
      </w:pPr>
      <w:r>
        <w:rPr>
          <w:sz w:val="26"/>
          <w:szCs w:val="26"/>
        </w:rPr>
        <w:t>к Положению «О гербе</w:t>
      </w:r>
    </w:p>
    <w:p w:rsidR="00B3224E" w:rsidRDefault="00B3224E" w:rsidP="00B3224E">
      <w:pPr>
        <w:jc w:val="right"/>
        <w:rPr>
          <w:sz w:val="26"/>
          <w:szCs w:val="26"/>
        </w:rPr>
      </w:pPr>
      <w:r>
        <w:rPr>
          <w:sz w:val="26"/>
          <w:szCs w:val="26"/>
        </w:rPr>
        <w:t xml:space="preserve">городского поселения Усть-Абаканского поссовета </w:t>
      </w:r>
    </w:p>
    <w:p w:rsidR="00B3224E" w:rsidRDefault="00B3224E" w:rsidP="00B3224E">
      <w:pPr>
        <w:jc w:val="right"/>
        <w:rPr>
          <w:sz w:val="26"/>
          <w:szCs w:val="26"/>
        </w:rPr>
      </w:pPr>
      <w:r>
        <w:rPr>
          <w:sz w:val="26"/>
          <w:szCs w:val="26"/>
        </w:rPr>
        <w:t xml:space="preserve">Усть-Абаканского муниципального района </w:t>
      </w:r>
    </w:p>
    <w:p w:rsidR="00B3224E" w:rsidRDefault="00B3224E" w:rsidP="00B3224E">
      <w:pPr>
        <w:jc w:val="right"/>
        <w:rPr>
          <w:b/>
          <w:iCs/>
          <w:sz w:val="26"/>
          <w:szCs w:val="26"/>
        </w:rPr>
      </w:pPr>
      <w:r>
        <w:rPr>
          <w:sz w:val="26"/>
          <w:szCs w:val="26"/>
        </w:rPr>
        <w:t>Республики Хакасия»</w:t>
      </w:r>
    </w:p>
    <w:p w:rsidR="00B3224E" w:rsidRDefault="00B3224E" w:rsidP="00B3224E">
      <w:pPr>
        <w:jc w:val="right"/>
        <w:rPr>
          <w:sz w:val="26"/>
          <w:szCs w:val="26"/>
        </w:rPr>
      </w:pPr>
      <w:r>
        <w:rPr>
          <w:sz w:val="26"/>
          <w:szCs w:val="26"/>
        </w:rPr>
        <w:t>от 24 декабря 2025г. № 31</w:t>
      </w:r>
    </w:p>
    <w:p w:rsidR="00B3224E" w:rsidRDefault="00B3224E" w:rsidP="00B3224E"/>
    <w:p w:rsidR="00B3224E" w:rsidRDefault="00B3224E" w:rsidP="00B3224E">
      <w:pPr>
        <w:rPr>
          <w:b/>
          <w:sz w:val="32"/>
          <w:szCs w:val="32"/>
        </w:rPr>
      </w:pPr>
    </w:p>
    <w:p w:rsidR="00B3224E" w:rsidRDefault="00B3224E" w:rsidP="00B3224E">
      <w:pPr>
        <w:jc w:val="center"/>
        <w:rPr>
          <w:b/>
          <w:sz w:val="32"/>
          <w:szCs w:val="32"/>
        </w:rPr>
      </w:pPr>
      <w:r>
        <w:rPr>
          <w:b/>
          <w:sz w:val="32"/>
          <w:szCs w:val="32"/>
        </w:rPr>
        <w:t>МНОГОЦВЕТНЫЙ РИСУНОК ГЕРБА</w:t>
      </w:r>
    </w:p>
    <w:p w:rsidR="00B3224E" w:rsidRDefault="00EB0287" w:rsidP="00B3224E">
      <w:pPr>
        <w:jc w:val="center"/>
        <w:rPr>
          <w:b/>
          <w:sz w:val="32"/>
          <w:szCs w:val="32"/>
        </w:rPr>
      </w:pPr>
      <w:r>
        <w:rPr>
          <w:b/>
          <w:sz w:val="32"/>
          <w:szCs w:val="32"/>
        </w:rPr>
        <w:t>ГОРОДСКОГО ПОСЕЛЕНИЯ УСТЬ-АБАКАНСКОГО ПОССОВЕТА УСТЬ-АБАКАНСКОГО МУНИЦИПАЛЬНОГО РАЙОНА РЕСПУБЛИКИ ХАКАСИЯ</w:t>
      </w:r>
      <w:r w:rsidR="00B3224E">
        <w:rPr>
          <w:b/>
          <w:sz w:val="32"/>
          <w:szCs w:val="32"/>
        </w:rPr>
        <w:t xml:space="preserve"> </w:t>
      </w:r>
    </w:p>
    <w:p w:rsidR="00B3224E" w:rsidRDefault="00B3224E" w:rsidP="00B3224E">
      <w:pPr>
        <w:jc w:val="center"/>
        <w:rPr>
          <w:b/>
          <w:sz w:val="32"/>
          <w:szCs w:val="32"/>
        </w:rPr>
      </w:pPr>
      <w:r>
        <w:rPr>
          <w:b/>
          <w:sz w:val="32"/>
          <w:szCs w:val="32"/>
        </w:rPr>
        <w:t>(гербовый щит)</w:t>
      </w:r>
    </w:p>
    <w:p w:rsidR="00B3224E" w:rsidRDefault="00B3224E" w:rsidP="00B3224E">
      <w:pPr>
        <w:jc w:val="center"/>
      </w:pPr>
      <w:r>
        <w:rPr>
          <w:noProof/>
        </w:rPr>
        <w:drawing>
          <wp:anchor distT="0" distB="0" distL="114300" distR="114300" simplePos="0" relativeHeight="251658240" behindDoc="1" locked="0" layoutInCell="1" allowOverlap="1">
            <wp:simplePos x="0" y="0"/>
            <wp:positionH relativeFrom="column">
              <wp:posOffset>746760</wp:posOffset>
            </wp:positionH>
            <wp:positionV relativeFrom="paragraph">
              <wp:posOffset>184785</wp:posOffset>
            </wp:positionV>
            <wp:extent cx="5068570" cy="6318885"/>
            <wp:effectExtent l="0" t="0" r="0" b="0"/>
            <wp:wrapNone/>
            <wp:docPr id="1" name="Рисунок 1" descr="Усть-Абакан ГП-П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Усть-Абакан ГП-ПП-0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68570" cy="6318885"/>
                    </a:xfrm>
                    <a:prstGeom prst="rect">
                      <a:avLst/>
                    </a:prstGeom>
                    <a:noFill/>
                  </pic:spPr>
                </pic:pic>
              </a:graphicData>
            </a:graphic>
            <wp14:sizeRelH relativeFrom="page">
              <wp14:pctWidth>0</wp14:pctWidth>
            </wp14:sizeRelH>
            <wp14:sizeRelV relativeFrom="page">
              <wp14:pctHeight>0</wp14:pctHeight>
            </wp14:sizeRelV>
          </wp:anchor>
        </w:drawing>
      </w:r>
      <w:r>
        <w:t xml:space="preserve"> </w:t>
      </w:r>
    </w:p>
    <w:p w:rsidR="00B3224E" w:rsidRDefault="00B3224E">
      <w:pPr>
        <w:spacing w:line="288" w:lineRule="auto"/>
        <w:ind w:firstLine="600"/>
        <w:rPr>
          <w:sz w:val="26"/>
          <w:szCs w:val="26"/>
        </w:rPr>
      </w:pPr>
    </w:p>
    <w:p w:rsidR="008655DF" w:rsidRDefault="008655DF">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Pr="00B3224E" w:rsidRDefault="00B3224E" w:rsidP="00B3224E">
      <w:pPr>
        <w:ind w:left="-180"/>
        <w:jc w:val="right"/>
        <w:rPr>
          <w:b/>
          <w:sz w:val="26"/>
          <w:szCs w:val="26"/>
        </w:rPr>
      </w:pPr>
      <w:r w:rsidRPr="00B3224E">
        <w:rPr>
          <w:b/>
          <w:sz w:val="26"/>
          <w:szCs w:val="26"/>
        </w:rPr>
        <w:lastRenderedPageBreak/>
        <w:t>Приложение 2</w:t>
      </w:r>
    </w:p>
    <w:p w:rsidR="00B3224E" w:rsidRDefault="00B3224E" w:rsidP="00B3224E">
      <w:pPr>
        <w:jc w:val="right"/>
        <w:rPr>
          <w:sz w:val="26"/>
          <w:szCs w:val="26"/>
        </w:rPr>
      </w:pPr>
      <w:r>
        <w:rPr>
          <w:sz w:val="26"/>
          <w:szCs w:val="26"/>
        </w:rPr>
        <w:t>к Положению «О гербе</w:t>
      </w:r>
    </w:p>
    <w:p w:rsidR="00B3224E" w:rsidRDefault="00B3224E" w:rsidP="00B3224E">
      <w:pPr>
        <w:jc w:val="right"/>
        <w:rPr>
          <w:sz w:val="26"/>
          <w:szCs w:val="26"/>
        </w:rPr>
      </w:pPr>
      <w:r>
        <w:rPr>
          <w:sz w:val="26"/>
          <w:szCs w:val="26"/>
        </w:rPr>
        <w:t xml:space="preserve">городского поселения Усть-Абаканского поссовета </w:t>
      </w:r>
    </w:p>
    <w:p w:rsidR="00B3224E" w:rsidRDefault="00B3224E" w:rsidP="00B3224E">
      <w:pPr>
        <w:jc w:val="right"/>
        <w:rPr>
          <w:sz w:val="26"/>
          <w:szCs w:val="26"/>
        </w:rPr>
      </w:pPr>
      <w:r>
        <w:rPr>
          <w:sz w:val="26"/>
          <w:szCs w:val="26"/>
        </w:rPr>
        <w:t xml:space="preserve">Усть-Абаканского муниципального района </w:t>
      </w:r>
    </w:p>
    <w:p w:rsidR="00B3224E" w:rsidRDefault="00B3224E" w:rsidP="00B3224E">
      <w:pPr>
        <w:jc w:val="right"/>
        <w:rPr>
          <w:b/>
          <w:iCs/>
          <w:sz w:val="26"/>
          <w:szCs w:val="26"/>
        </w:rPr>
      </w:pPr>
      <w:r>
        <w:rPr>
          <w:sz w:val="26"/>
          <w:szCs w:val="26"/>
        </w:rPr>
        <w:t>Республики Хакасия»</w:t>
      </w:r>
    </w:p>
    <w:p w:rsidR="00B3224E" w:rsidRDefault="00B3224E" w:rsidP="00B3224E">
      <w:pPr>
        <w:jc w:val="right"/>
        <w:rPr>
          <w:sz w:val="26"/>
          <w:szCs w:val="26"/>
        </w:rPr>
      </w:pPr>
      <w:r>
        <w:rPr>
          <w:sz w:val="26"/>
          <w:szCs w:val="26"/>
        </w:rPr>
        <w:t>от 24 декабря 2025г. № 31</w:t>
      </w:r>
    </w:p>
    <w:p w:rsidR="00B3224E" w:rsidRDefault="00B3224E" w:rsidP="00B3224E">
      <w:pPr>
        <w:jc w:val="right"/>
      </w:pPr>
    </w:p>
    <w:p w:rsidR="00B3224E" w:rsidRDefault="00B3224E" w:rsidP="00B3224E">
      <w:pPr>
        <w:jc w:val="right"/>
      </w:pPr>
    </w:p>
    <w:p w:rsidR="00B3224E" w:rsidRPr="00391049" w:rsidRDefault="00B3224E" w:rsidP="00B3224E">
      <w:pPr>
        <w:jc w:val="center"/>
        <w:rPr>
          <w:b/>
          <w:sz w:val="32"/>
          <w:szCs w:val="32"/>
        </w:rPr>
      </w:pPr>
      <w:r>
        <w:rPr>
          <w:b/>
          <w:sz w:val="32"/>
          <w:szCs w:val="32"/>
        </w:rPr>
        <w:t>ОДНОЦВЕТНЫЙ</w:t>
      </w:r>
      <w:r w:rsidRPr="00391049">
        <w:rPr>
          <w:b/>
          <w:sz w:val="32"/>
          <w:szCs w:val="32"/>
        </w:rPr>
        <w:t xml:space="preserve"> </w:t>
      </w:r>
      <w:r>
        <w:rPr>
          <w:b/>
          <w:sz w:val="32"/>
          <w:szCs w:val="32"/>
        </w:rPr>
        <w:t xml:space="preserve">КОНТУРНЫЙ </w:t>
      </w:r>
      <w:r w:rsidRPr="00391049">
        <w:rPr>
          <w:b/>
          <w:sz w:val="32"/>
          <w:szCs w:val="32"/>
        </w:rPr>
        <w:t>РИСУНОК ГЕРБА</w:t>
      </w:r>
    </w:p>
    <w:p w:rsidR="00B3224E" w:rsidRDefault="00EB0287" w:rsidP="00B3224E">
      <w:pPr>
        <w:jc w:val="center"/>
        <w:rPr>
          <w:b/>
          <w:sz w:val="32"/>
          <w:szCs w:val="32"/>
        </w:rPr>
      </w:pPr>
      <w:r>
        <w:rPr>
          <w:b/>
          <w:sz w:val="32"/>
          <w:szCs w:val="32"/>
        </w:rPr>
        <w:t>ГОРОДСКОГО ПОСЕЛЕНИЯ УСТЬ-АБАКАНСКОГО ПОССОВЕТА УСТЬ-АБАКАНСКОГО МУНИЦИПАЛЬНОГО РАЙОНА РЕСПУБЛИКИ ХАКАСИЯ</w:t>
      </w:r>
    </w:p>
    <w:p w:rsidR="00B3224E" w:rsidRPr="00424085" w:rsidRDefault="00B3224E" w:rsidP="00B3224E">
      <w:pPr>
        <w:jc w:val="center"/>
        <w:rPr>
          <w:b/>
          <w:sz w:val="32"/>
          <w:szCs w:val="32"/>
        </w:rPr>
      </w:pPr>
      <w:r>
        <w:rPr>
          <w:noProof/>
        </w:rPr>
        <w:drawing>
          <wp:anchor distT="0" distB="0" distL="114300" distR="114300" simplePos="0" relativeHeight="251660288" behindDoc="1" locked="0" layoutInCell="1" allowOverlap="1">
            <wp:simplePos x="0" y="0"/>
            <wp:positionH relativeFrom="column">
              <wp:posOffset>689610</wp:posOffset>
            </wp:positionH>
            <wp:positionV relativeFrom="paragraph">
              <wp:posOffset>462280</wp:posOffset>
            </wp:positionV>
            <wp:extent cx="5068570" cy="6285865"/>
            <wp:effectExtent l="0" t="0" r="0" b="0"/>
            <wp:wrapNone/>
            <wp:docPr id="2" name="Рисунок 2" descr="Усть-Абакан ГП-ПП-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Усть-Абакан ГП-ПП-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68570" cy="62858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1049">
        <w:rPr>
          <w:b/>
          <w:sz w:val="32"/>
          <w:szCs w:val="32"/>
        </w:rPr>
        <w:t>(гербовый щит)</w:t>
      </w:r>
      <w:r w:rsidRPr="00391049">
        <w:rPr>
          <w:sz w:val="32"/>
          <w:szCs w:val="32"/>
        </w:rPr>
        <w:br/>
      </w:r>
    </w:p>
    <w:p w:rsidR="00B3224E" w:rsidRDefault="00B3224E" w:rsidP="00B3224E">
      <w:pPr>
        <w:ind w:left="-180"/>
        <w:jc w:val="cente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Default="00B3224E">
      <w:pPr>
        <w:rPr>
          <w:sz w:val="26"/>
          <w:szCs w:val="26"/>
        </w:rPr>
      </w:pPr>
    </w:p>
    <w:p w:rsidR="00B3224E" w:rsidRPr="00B3224E" w:rsidRDefault="00B3224E" w:rsidP="00B3224E">
      <w:pPr>
        <w:ind w:left="-180"/>
        <w:jc w:val="right"/>
        <w:rPr>
          <w:b/>
          <w:sz w:val="26"/>
          <w:szCs w:val="26"/>
        </w:rPr>
      </w:pPr>
      <w:r w:rsidRPr="00B3224E">
        <w:rPr>
          <w:b/>
          <w:sz w:val="26"/>
          <w:szCs w:val="26"/>
        </w:rPr>
        <w:lastRenderedPageBreak/>
        <w:t xml:space="preserve">Приложение </w:t>
      </w:r>
      <w:r>
        <w:rPr>
          <w:b/>
          <w:sz w:val="26"/>
          <w:szCs w:val="26"/>
        </w:rPr>
        <w:t>3</w:t>
      </w:r>
    </w:p>
    <w:p w:rsidR="00B3224E" w:rsidRDefault="00B3224E" w:rsidP="00B3224E">
      <w:pPr>
        <w:jc w:val="right"/>
        <w:rPr>
          <w:sz w:val="26"/>
          <w:szCs w:val="26"/>
        </w:rPr>
      </w:pPr>
      <w:r>
        <w:rPr>
          <w:sz w:val="26"/>
          <w:szCs w:val="26"/>
        </w:rPr>
        <w:t>к Положению «О гербе</w:t>
      </w:r>
    </w:p>
    <w:p w:rsidR="00B3224E" w:rsidRDefault="00B3224E" w:rsidP="00B3224E">
      <w:pPr>
        <w:jc w:val="right"/>
        <w:rPr>
          <w:sz w:val="26"/>
          <w:szCs w:val="26"/>
        </w:rPr>
      </w:pPr>
      <w:r>
        <w:rPr>
          <w:sz w:val="26"/>
          <w:szCs w:val="26"/>
        </w:rPr>
        <w:t xml:space="preserve">городского поселения Усть-Абаканского поссовета </w:t>
      </w:r>
    </w:p>
    <w:p w:rsidR="00B3224E" w:rsidRDefault="00B3224E" w:rsidP="00B3224E">
      <w:pPr>
        <w:jc w:val="right"/>
        <w:rPr>
          <w:sz w:val="26"/>
          <w:szCs w:val="26"/>
        </w:rPr>
      </w:pPr>
      <w:r>
        <w:rPr>
          <w:sz w:val="26"/>
          <w:szCs w:val="26"/>
        </w:rPr>
        <w:t xml:space="preserve">Усть-Абаканского муниципального района </w:t>
      </w:r>
    </w:p>
    <w:p w:rsidR="00B3224E" w:rsidRDefault="00B3224E" w:rsidP="00B3224E">
      <w:pPr>
        <w:jc w:val="right"/>
        <w:rPr>
          <w:b/>
          <w:iCs/>
          <w:sz w:val="26"/>
          <w:szCs w:val="26"/>
        </w:rPr>
      </w:pPr>
      <w:r>
        <w:rPr>
          <w:sz w:val="26"/>
          <w:szCs w:val="26"/>
        </w:rPr>
        <w:t>Республики Хакасия»</w:t>
      </w:r>
    </w:p>
    <w:p w:rsidR="00B3224E" w:rsidRDefault="00B3224E" w:rsidP="00B3224E">
      <w:pPr>
        <w:jc w:val="right"/>
        <w:rPr>
          <w:sz w:val="26"/>
          <w:szCs w:val="26"/>
        </w:rPr>
      </w:pPr>
      <w:r>
        <w:rPr>
          <w:sz w:val="26"/>
          <w:szCs w:val="26"/>
        </w:rPr>
        <w:t>от 24 декабря 2025г. № 31</w:t>
      </w:r>
    </w:p>
    <w:p w:rsidR="00B3224E" w:rsidRDefault="00B3224E" w:rsidP="00B3224E">
      <w:pPr>
        <w:jc w:val="right"/>
      </w:pPr>
    </w:p>
    <w:p w:rsidR="00B3224E" w:rsidRDefault="00B3224E" w:rsidP="00B3224E">
      <w:pPr>
        <w:jc w:val="right"/>
      </w:pPr>
    </w:p>
    <w:p w:rsidR="00B3224E" w:rsidRDefault="00B3224E" w:rsidP="00EB0287">
      <w:pPr>
        <w:ind w:firstLine="0"/>
        <w:jc w:val="center"/>
        <w:rPr>
          <w:b/>
          <w:sz w:val="32"/>
          <w:szCs w:val="32"/>
        </w:rPr>
      </w:pPr>
      <w:r>
        <w:rPr>
          <w:b/>
          <w:sz w:val="32"/>
          <w:szCs w:val="32"/>
        </w:rPr>
        <w:t xml:space="preserve">ОДНОЦВЕТНЫЙ КОНТУРНЫЙ РИСУНОК С УСЛОВНОЙ </w:t>
      </w:r>
    </w:p>
    <w:p w:rsidR="00B3224E" w:rsidRPr="00391049" w:rsidRDefault="00B3224E" w:rsidP="00B3224E">
      <w:pPr>
        <w:jc w:val="center"/>
        <w:rPr>
          <w:b/>
          <w:sz w:val="32"/>
          <w:szCs w:val="32"/>
        </w:rPr>
      </w:pPr>
      <w:r>
        <w:rPr>
          <w:b/>
          <w:sz w:val="32"/>
          <w:szCs w:val="32"/>
        </w:rPr>
        <w:t>ШТРИХОВКОЙ ДЛЯ ОБОЗНАЧЕНИЯ ЦВЕТА ГЕРБА</w:t>
      </w:r>
    </w:p>
    <w:p w:rsidR="00B3224E" w:rsidRDefault="00EB0287" w:rsidP="00B3224E">
      <w:pPr>
        <w:jc w:val="center"/>
        <w:rPr>
          <w:b/>
          <w:sz w:val="32"/>
          <w:szCs w:val="32"/>
        </w:rPr>
      </w:pPr>
      <w:r>
        <w:rPr>
          <w:b/>
          <w:sz w:val="32"/>
          <w:szCs w:val="32"/>
        </w:rPr>
        <w:t>ГОРОДСКОГО ПОСЕЛЕНИЯ УСТЬ-АБАКАНСКОГО ПОССОВЕТА УСТЬ-АБАКАНСКОГО МУНИЦИПАЛЬНОГО РАЙОНА РЕСПУБЛИКИ ХАКАСИЯ</w:t>
      </w:r>
    </w:p>
    <w:p w:rsidR="00B3224E" w:rsidRPr="00831550" w:rsidRDefault="00B3224E" w:rsidP="00B3224E">
      <w:pPr>
        <w:jc w:val="center"/>
        <w:rPr>
          <w:b/>
          <w:sz w:val="32"/>
          <w:szCs w:val="32"/>
        </w:rPr>
      </w:pPr>
      <w:r w:rsidRPr="00391049">
        <w:rPr>
          <w:b/>
          <w:sz w:val="32"/>
          <w:szCs w:val="32"/>
        </w:rPr>
        <w:t>(гербовый щит)</w:t>
      </w:r>
    </w:p>
    <w:p w:rsidR="00B3224E" w:rsidRDefault="00B3224E" w:rsidP="00B3224E">
      <w:pPr>
        <w:jc w:val="center"/>
      </w:pPr>
      <w:r>
        <w:rPr>
          <w:noProof/>
        </w:rPr>
        <w:drawing>
          <wp:anchor distT="0" distB="0" distL="114300" distR="114300" simplePos="0" relativeHeight="251662336" behindDoc="1" locked="0" layoutInCell="1" allowOverlap="1">
            <wp:simplePos x="0" y="0"/>
            <wp:positionH relativeFrom="column">
              <wp:posOffset>615315</wp:posOffset>
            </wp:positionH>
            <wp:positionV relativeFrom="paragraph">
              <wp:posOffset>209550</wp:posOffset>
            </wp:positionV>
            <wp:extent cx="5068570" cy="6318885"/>
            <wp:effectExtent l="0" t="0" r="0" b="0"/>
            <wp:wrapNone/>
            <wp:docPr id="3" name="Рисунок 3" descr="Усть-Абакан ГП-ПП-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Усть-Абакан ГП-ПП-0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68570" cy="63188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3224E" w:rsidRDefault="00B3224E">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605538" w:rsidRDefault="00605538">
      <w:pPr>
        <w:rPr>
          <w:sz w:val="26"/>
          <w:szCs w:val="26"/>
        </w:rPr>
      </w:pPr>
    </w:p>
    <w:p w:rsidR="00EB0287" w:rsidRDefault="00EB0287" w:rsidP="00605538">
      <w:pPr>
        <w:ind w:left="-180"/>
        <w:jc w:val="right"/>
        <w:rPr>
          <w:b/>
          <w:sz w:val="26"/>
          <w:szCs w:val="26"/>
        </w:rPr>
      </w:pPr>
    </w:p>
    <w:p w:rsidR="00605538" w:rsidRPr="00B3224E" w:rsidRDefault="00605538" w:rsidP="00605538">
      <w:pPr>
        <w:ind w:left="-180"/>
        <w:jc w:val="right"/>
        <w:rPr>
          <w:b/>
          <w:sz w:val="26"/>
          <w:szCs w:val="26"/>
        </w:rPr>
      </w:pPr>
      <w:r w:rsidRPr="00B3224E">
        <w:rPr>
          <w:b/>
          <w:sz w:val="26"/>
          <w:szCs w:val="26"/>
        </w:rPr>
        <w:lastRenderedPageBreak/>
        <w:t xml:space="preserve">Приложение </w:t>
      </w:r>
      <w:r>
        <w:rPr>
          <w:b/>
          <w:sz w:val="26"/>
          <w:szCs w:val="26"/>
        </w:rPr>
        <w:t>4</w:t>
      </w:r>
    </w:p>
    <w:p w:rsidR="00605538" w:rsidRDefault="00605538" w:rsidP="00605538">
      <w:pPr>
        <w:jc w:val="right"/>
        <w:rPr>
          <w:sz w:val="26"/>
          <w:szCs w:val="26"/>
        </w:rPr>
      </w:pPr>
      <w:r>
        <w:rPr>
          <w:sz w:val="26"/>
          <w:szCs w:val="26"/>
        </w:rPr>
        <w:t>к Положению «О гербе</w:t>
      </w:r>
    </w:p>
    <w:p w:rsidR="00605538" w:rsidRDefault="00605538" w:rsidP="00605538">
      <w:pPr>
        <w:jc w:val="right"/>
        <w:rPr>
          <w:sz w:val="26"/>
          <w:szCs w:val="26"/>
        </w:rPr>
      </w:pPr>
      <w:r>
        <w:rPr>
          <w:sz w:val="26"/>
          <w:szCs w:val="26"/>
        </w:rPr>
        <w:t xml:space="preserve">городского поселения Усть-Абаканского поссовета </w:t>
      </w:r>
    </w:p>
    <w:p w:rsidR="00605538" w:rsidRDefault="00605538" w:rsidP="00605538">
      <w:pPr>
        <w:jc w:val="right"/>
        <w:rPr>
          <w:sz w:val="26"/>
          <w:szCs w:val="26"/>
        </w:rPr>
      </w:pPr>
      <w:r>
        <w:rPr>
          <w:sz w:val="26"/>
          <w:szCs w:val="26"/>
        </w:rPr>
        <w:t xml:space="preserve">Усть-Абаканского муниципального района </w:t>
      </w:r>
    </w:p>
    <w:p w:rsidR="00605538" w:rsidRDefault="00605538" w:rsidP="00605538">
      <w:pPr>
        <w:jc w:val="right"/>
        <w:rPr>
          <w:b/>
          <w:iCs/>
          <w:sz w:val="26"/>
          <w:szCs w:val="26"/>
        </w:rPr>
      </w:pPr>
      <w:r>
        <w:rPr>
          <w:sz w:val="26"/>
          <w:szCs w:val="26"/>
        </w:rPr>
        <w:t>Республики Хакасия»</w:t>
      </w:r>
    </w:p>
    <w:p w:rsidR="00605538" w:rsidRDefault="00605538" w:rsidP="00605538">
      <w:pPr>
        <w:jc w:val="right"/>
        <w:rPr>
          <w:sz w:val="26"/>
          <w:szCs w:val="26"/>
        </w:rPr>
      </w:pPr>
      <w:r>
        <w:rPr>
          <w:sz w:val="26"/>
          <w:szCs w:val="26"/>
        </w:rPr>
        <w:t>от 24 декабря 2025г. № 31</w:t>
      </w:r>
    </w:p>
    <w:p w:rsidR="00605538" w:rsidRDefault="00605538" w:rsidP="00605538"/>
    <w:p w:rsidR="00605538" w:rsidRDefault="00605538" w:rsidP="00605538"/>
    <w:p w:rsidR="00605538" w:rsidRPr="00391049" w:rsidRDefault="00605538" w:rsidP="00605538">
      <w:pPr>
        <w:jc w:val="center"/>
        <w:rPr>
          <w:b/>
          <w:sz w:val="32"/>
          <w:szCs w:val="32"/>
        </w:rPr>
      </w:pPr>
      <w:r w:rsidRPr="00391049">
        <w:rPr>
          <w:b/>
          <w:sz w:val="32"/>
          <w:szCs w:val="32"/>
        </w:rPr>
        <w:t>МНОГОЦВЕТНЫЙ РИСУНОК ГЕРБА</w:t>
      </w:r>
    </w:p>
    <w:p w:rsidR="00605538" w:rsidRDefault="00EB0287" w:rsidP="00605538">
      <w:pPr>
        <w:jc w:val="center"/>
        <w:rPr>
          <w:b/>
          <w:sz w:val="32"/>
          <w:szCs w:val="32"/>
        </w:rPr>
      </w:pPr>
      <w:r>
        <w:rPr>
          <w:b/>
          <w:sz w:val="32"/>
          <w:szCs w:val="32"/>
        </w:rPr>
        <w:t>ГОРОДСКОГО ПОСЕЛЕНИЯ УСТЬ-АБАКАНСКОГО ПОССОВЕТА УСТЬ-АБАКАНСКОГО МУНИЦИПАЛЬНОГО РАЙОНА РЕСПУБЛИКИ ХАКАСИЯ</w:t>
      </w:r>
    </w:p>
    <w:p w:rsidR="00605538" w:rsidRDefault="00605538" w:rsidP="00605538">
      <w:pPr>
        <w:jc w:val="center"/>
        <w:rPr>
          <w:b/>
          <w:sz w:val="32"/>
          <w:szCs w:val="32"/>
        </w:rPr>
      </w:pPr>
      <w:r w:rsidRPr="00391049">
        <w:rPr>
          <w:b/>
          <w:sz w:val="32"/>
          <w:szCs w:val="32"/>
        </w:rPr>
        <w:t xml:space="preserve"> (</w:t>
      </w:r>
      <w:r>
        <w:rPr>
          <w:b/>
          <w:sz w:val="32"/>
          <w:szCs w:val="32"/>
        </w:rPr>
        <w:t>коронованный</w:t>
      </w:r>
      <w:r w:rsidRPr="00391049">
        <w:rPr>
          <w:b/>
          <w:sz w:val="32"/>
          <w:szCs w:val="32"/>
        </w:rPr>
        <w:t xml:space="preserve"> щит)</w:t>
      </w:r>
    </w:p>
    <w:p w:rsidR="00605538" w:rsidRDefault="00605538" w:rsidP="00605538">
      <w:pPr>
        <w:jc w:val="center"/>
        <w:rPr>
          <w:b/>
          <w:sz w:val="32"/>
          <w:szCs w:val="32"/>
        </w:rPr>
      </w:pPr>
      <w:r>
        <w:rPr>
          <w:noProof/>
        </w:rPr>
        <w:drawing>
          <wp:anchor distT="0" distB="0" distL="114300" distR="114300" simplePos="0" relativeHeight="251664384" behindDoc="1" locked="0" layoutInCell="1" allowOverlap="1">
            <wp:simplePos x="0" y="0"/>
            <wp:positionH relativeFrom="column">
              <wp:posOffset>1195705</wp:posOffset>
            </wp:positionH>
            <wp:positionV relativeFrom="paragraph">
              <wp:posOffset>131445</wp:posOffset>
            </wp:positionV>
            <wp:extent cx="4053840" cy="6920865"/>
            <wp:effectExtent l="0" t="0" r="0" b="0"/>
            <wp:wrapNone/>
            <wp:docPr id="4" name="Рисунок 4" descr="Усть-Абакан ГП-ПП-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Усть-Абакан ГП-ПП-0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53840" cy="69208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05538" w:rsidRDefault="00605538" w:rsidP="00605538">
      <w:pPr>
        <w:rPr>
          <w:b/>
          <w:sz w:val="32"/>
          <w:szCs w:val="32"/>
        </w:rPr>
      </w:pPr>
    </w:p>
    <w:p w:rsidR="00605538" w:rsidRDefault="00605538" w:rsidP="00605538">
      <w:pPr>
        <w:jc w:val="center"/>
        <w:rPr>
          <w:b/>
          <w:sz w:val="32"/>
          <w:szCs w:val="32"/>
        </w:rPr>
      </w:pPr>
    </w:p>
    <w:p w:rsidR="00605538" w:rsidRDefault="00605538">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rsidP="00623F06">
      <w:pPr>
        <w:ind w:left="-180"/>
        <w:jc w:val="right"/>
        <w:rPr>
          <w:b/>
        </w:rPr>
      </w:pPr>
    </w:p>
    <w:p w:rsidR="00623F06" w:rsidRPr="00B3224E" w:rsidRDefault="00623F06" w:rsidP="00623F06">
      <w:pPr>
        <w:ind w:left="-180"/>
        <w:jc w:val="right"/>
        <w:rPr>
          <w:b/>
          <w:sz w:val="26"/>
          <w:szCs w:val="26"/>
        </w:rPr>
      </w:pPr>
      <w:r w:rsidRPr="00B3224E">
        <w:rPr>
          <w:b/>
          <w:sz w:val="26"/>
          <w:szCs w:val="26"/>
        </w:rPr>
        <w:lastRenderedPageBreak/>
        <w:t xml:space="preserve">Приложение </w:t>
      </w:r>
      <w:r>
        <w:rPr>
          <w:b/>
          <w:sz w:val="26"/>
          <w:szCs w:val="26"/>
        </w:rPr>
        <w:t>5</w:t>
      </w:r>
    </w:p>
    <w:p w:rsidR="00623F06" w:rsidRDefault="00623F06" w:rsidP="00623F06">
      <w:pPr>
        <w:jc w:val="right"/>
        <w:rPr>
          <w:sz w:val="26"/>
          <w:szCs w:val="26"/>
        </w:rPr>
      </w:pPr>
      <w:r>
        <w:rPr>
          <w:sz w:val="26"/>
          <w:szCs w:val="26"/>
        </w:rPr>
        <w:t>к Положению «О гербе</w:t>
      </w:r>
    </w:p>
    <w:p w:rsidR="00623F06" w:rsidRDefault="00623F06" w:rsidP="00623F06">
      <w:pPr>
        <w:jc w:val="right"/>
        <w:rPr>
          <w:sz w:val="26"/>
          <w:szCs w:val="26"/>
        </w:rPr>
      </w:pPr>
      <w:r>
        <w:rPr>
          <w:sz w:val="26"/>
          <w:szCs w:val="26"/>
        </w:rPr>
        <w:t xml:space="preserve">городского поселения Усть-Абаканского поссовета </w:t>
      </w:r>
    </w:p>
    <w:p w:rsidR="00623F06" w:rsidRDefault="00623F06" w:rsidP="00623F06">
      <w:pPr>
        <w:jc w:val="right"/>
        <w:rPr>
          <w:sz w:val="26"/>
          <w:szCs w:val="26"/>
        </w:rPr>
      </w:pPr>
      <w:r>
        <w:rPr>
          <w:sz w:val="26"/>
          <w:szCs w:val="26"/>
        </w:rPr>
        <w:t xml:space="preserve">Усть-Абаканского муниципального района </w:t>
      </w:r>
    </w:p>
    <w:p w:rsidR="00623F06" w:rsidRDefault="00623F06" w:rsidP="00623F06">
      <w:pPr>
        <w:jc w:val="right"/>
        <w:rPr>
          <w:b/>
          <w:iCs/>
          <w:sz w:val="26"/>
          <w:szCs w:val="26"/>
        </w:rPr>
      </w:pPr>
      <w:r>
        <w:rPr>
          <w:sz w:val="26"/>
          <w:szCs w:val="26"/>
        </w:rPr>
        <w:t>Республики Хакасия»</w:t>
      </w:r>
    </w:p>
    <w:p w:rsidR="00623F06" w:rsidRDefault="00623F06" w:rsidP="00623F06">
      <w:pPr>
        <w:jc w:val="right"/>
      </w:pPr>
      <w:r>
        <w:rPr>
          <w:sz w:val="26"/>
          <w:szCs w:val="26"/>
        </w:rPr>
        <w:t>от 24 декабря 2025г. № 31</w:t>
      </w:r>
    </w:p>
    <w:p w:rsidR="00623F06" w:rsidRDefault="00623F06" w:rsidP="00623F06">
      <w:pPr>
        <w:jc w:val="right"/>
      </w:pPr>
    </w:p>
    <w:p w:rsidR="00623F06" w:rsidRPr="00391049" w:rsidRDefault="00623F06" w:rsidP="00623F06">
      <w:pPr>
        <w:jc w:val="center"/>
        <w:rPr>
          <w:b/>
          <w:sz w:val="32"/>
          <w:szCs w:val="32"/>
        </w:rPr>
      </w:pPr>
      <w:r>
        <w:rPr>
          <w:b/>
          <w:sz w:val="32"/>
          <w:szCs w:val="32"/>
        </w:rPr>
        <w:t>ОДНОЦВЕТНЫЙ</w:t>
      </w:r>
      <w:r w:rsidRPr="00391049">
        <w:rPr>
          <w:b/>
          <w:sz w:val="32"/>
          <w:szCs w:val="32"/>
        </w:rPr>
        <w:t xml:space="preserve"> </w:t>
      </w:r>
      <w:r>
        <w:rPr>
          <w:b/>
          <w:sz w:val="32"/>
          <w:szCs w:val="32"/>
        </w:rPr>
        <w:t xml:space="preserve">КОНТУРНЫЙ </w:t>
      </w:r>
      <w:r w:rsidRPr="00391049">
        <w:rPr>
          <w:b/>
          <w:sz w:val="32"/>
          <w:szCs w:val="32"/>
        </w:rPr>
        <w:t>РИСУНОК ГЕРБА</w:t>
      </w:r>
    </w:p>
    <w:p w:rsidR="00623F06" w:rsidRDefault="00EB0287" w:rsidP="00623F06">
      <w:pPr>
        <w:jc w:val="center"/>
        <w:rPr>
          <w:b/>
          <w:sz w:val="32"/>
          <w:szCs w:val="32"/>
        </w:rPr>
      </w:pPr>
      <w:r>
        <w:rPr>
          <w:b/>
          <w:sz w:val="32"/>
          <w:szCs w:val="32"/>
        </w:rPr>
        <w:t>ГОРОДСКОГО ПОСЕЛЕНИЯ УСТЬ-АБАКАНСКОГО ПОССОВЕТА УСТЬ-АБАКАНСКОГО МУНИЦИПАЛЬНОГО РАЙОНА РЕСПУБЛИКИ ХАКАСИЯ</w:t>
      </w:r>
    </w:p>
    <w:p w:rsidR="00623F06" w:rsidRDefault="00623F06" w:rsidP="00623F06">
      <w:pPr>
        <w:jc w:val="center"/>
        <w:rPr>
          <w:b/>
          <w:sz w:val="32"/>
          <w:szCs w:val="32"/>
        </w:rPr>
      </w:pPr>
      <w:r w:rsidRPr="00391049">
        <w:rPr>
          <w:b/>
          <w:sz w:val="32"/>
          <w:szCs w:val="32"/>
        </w:rPr>
        <w:t xml:space="preserve"> (</w:t>
      </w:r>
      <w:r>
        <w:rPr>
          <w:b/>
          <w:sz w:val="32"/>
          <w:szCs w:val="32"/>
        </w:rPr>
        <w:t>коронованный</w:t>
      </w:r>
      <w:r w:rsidRPr="00391049">
        <w:rPr>
          <w:b/>
          <w:sz w:val="32"/>
          <w:szCs w:val="32"/>
        </w:rPr>
        <w:t xml:space="preserve"> щит)</w:t>
      </w:r>
    </w:p>
    <w:p w:rsidR="00623F06" w:rsidRPr="0089705F" w:rsidRDefault="00623F06" w:rsidP="00623F06">
      <w:pPr>
        <w:jc w:val="center"/>
        <w:rPr>
          <w:sz w:val="32"/>
          <w:szCs w:val="32"/>
        </w:rPr>
      </w:pPr>
      <w:r>
        <w:rPr>
          <w:noProof/>
        </w:rPr>
        <w:drawing>
          <wp:anchor distT="0" distB="0" distL="114300" distR="114300" simplePos="0" relativeHeight="251666432" behindDoc="1" locked="0" layoutInCell="1" allowOverlap="1">
            <wp:simplePos x="0" y="0"/>
            <wp:positionH relativeFrom="column">
              <wp:posOffset>1120775</wp:posOffset>
            </wp:positionH>
            <wp:positionV relativeFrom="paragraph">
              <wp:posOffset>152400</wp:posOffset>
            </wp:positionV>
            <wp:extent cx="4053840" cy="6920865"/>
            <wp:effectExtent l="0" t="0" r="0" b="0"/>
            <wp:wrapNone/>
            <wp:docPr id="5" name="Рисунок 5" descr="Усть-Абакан ГП-ПП-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Усть-Абакан ГП-ПП-0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53840" cy="69208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1049">
        <w:rPr>
          <w:sz w:val="32"/>
          <w:szCs w:val="32"/>
        </w:rPr>
        <w:br/>
      </w: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Default="00623F06">
      <w:pPr>
        <w:rPr>
          <w:sz w:val="26"/>
          <w:szCs w:val="26"/>
        </w:rPr>
      </w:pPr>
    </w:p>
    <w:p w:rsidR="00623F06" w:rsidRPr="00B3224E" w:rsidRDefault="00623F06" w:rsidP="00623F06">
      <w:pPr>
        <w:ind w:left="-180"/>
        <w:jc w:val="right"/>
        <w:rPr>
          <w:b/>
          <w:sz w:val="26"/>
          <w:szCs w:val="26"/>
        </w:rPr>
      </w:pPr>
      <w:r w:rsidRPr="00B3224E">
        <w:rPr>
          <w:b/>
          <w:sz w:val="26"/>
          <w:szCs w:val="26"/>
        </w:rPr>
        <w:lastRenderedPageBreak/>
        <w:t xml:space="preserve">Приложение </w:t>
      </w:r>
      <w:r>
        <w:rPr>
          <w:b/>
          <w:sz w:val="26"/>
          <w:szCs w:val="26"/>
        </w:rPr>
        <w:t>6</w:t>
      </w:r>
    </w:p>
    <w:p w:rsidR="00623F06" w:rsidRDefault="00623F06" w:rsidP="00623F06">
      <w:pPr>
        <w:jc w:val="right"/>
        <w:rPr>
          <w:sz w:val="26"/>
          <w:szCs w:val="26"/>
        </w:rPr>
      </w:pPr>
      <w:r>
        <w:rPr>
          <w:sz w:val="26"/>
          <w:szCs w:val="26"/>
        </w:rPr>
        <w:t>к Положению «О гербе</w:t>
      </w:r>
    </w:p>
    <w:p w:rsidR="00623F06" w:rsidRDefault="00623F06" w:rsidP="00623F06">
      <w:pPr>
        <w:jc w:val="right"/>
        <w:rPr>
          <w:sz w:val="26"/>
          <w:szCs w:val="26"/>
        </w:rPr>
      </w:pPr>
      <w:r>
        <w:rPr>
          <w:sz w:val="26"/>
          <w:szCs w:val="26"/>
        </w:rPr>
        <w:t xml:space="preserve">городского поселения Усть-Абаканского поссовета </w:t>
      </w:r>
    </w:p>
    <w:p w:rsidR="00623F06" w:rsidRDefault="00623F06" w:rsidP="00623F06">
      <w:pPr>
        <w:jc w:val="right"/>
        <w:rPr>
          <w:sz w:val="26"/>
          <w:szCs w:val="26"/>
        </w:rPr>
      </w:pPr>
      <w:r>
        <w:rPr>
          <w:sz w:val="26"/>
          <w:szCs w:val="26"/>
        </w:rPr>
        <w:t xml:space="preserve">Усть-Абаканского муниципального района </w:t>
      </w:r>
    </w:p>
    <w:p w:rsidR="00623F06" w:rsidRDefault="00623F06" w:rsidP="00623F06">
      <w:pPr>
        <w:jc w:val="right"/>
        <w:rPr>
          <w:b/>
          <w:iCs/>
          <w:sz w:val="26"/>
          <w:szCs w:val="26"/>
        </w:rPr>
      </w:pPr>
      <w:r>
        <w:rPr>
          <w:sz w:val="26"/>
          <w:szCs w:val="26"/>
        </w:rPr>
        <w:t>Республики Хакасия»</w:t>
      </w:r>
    </w:p>
    <w:p w:rsidR="00623F06" w:rsidRDefault="00623F06" w:rsidP="00623F06">
      <w:pPr>
        <w:jc w:val="right"/>
      </w:pPr>
      <w:r>
        <w:rPr>
          <w:sz w:val="26"/>
          <w:szCs w:val="26"/>
        </w:rPr>
        <w:t>от 24 декабря 2025г. № 31</w:t>
      </w:r>
    </w:p>
    <w:p w:rsidR="00623F06" w:rsidRDefault="00623F06" w:rsidP="00623F06">
      <w:pPr>
        <w:jc w:val="right"/>
      </w:pPr>
    </w:p>
    <w:p w:rsidR="00623F06" w:rsidRDefault="00623F06" w:rsidP="00623F06">
      <w:pPr>
        <w:jc w:val="right"/>
      </w:pPr>
    </w:p>
    <w:p w:rsidR="00623F06" w:rsidRDefault="00623F06" w:rsidP="00EB0287">
      <w:pPr>
        <w:ind w:firstLine="0"/>
        <w:jc w:val="center"/>
        <w:rPr>
          <w:b/>
          <w:sz w:val="32"/>
          <w:szCs w:val="32"/>
        </w:rPr>
      </w:pPr>
      <w:r>
        <w:rPr>
          <w:b/>
          <w:sz w:val="32"/>
          <w:szCs w:val="32"/>
        </w:rPr>
        <w:t xml:space="preserve">ОДНОЦВЕТНЫЙ </w:t>
      </w:r>
      <w:r w:rsidRPr="00F80C5C">
        <w:rPr>
          <w:b/>
          <w:sz w:val="32"/>
          <w:szCs w:val="32"/>
        </w:rPr>
        <w:t>КОНТУРНЫЙ</w:t>
      </w:r>
      <w:r>
        <w:rPr>
          <w:b/>
          <w:sz w:val="32"/>
          <w:szCs w:val="32"/>
        </w:rPr>
        <w:t xml:space="preserve"> РИСУНОК С УСЛОВНОЙ</w:t>
      </w:r>
    </w:p>
    <w:p w:rsidR="00623F06" w:rsidRPr="00391049" w:rsidRDefault="00623F06" w:rsidP="00623F06">
      <w:pPr>
        <w:jc w:val="center"/>
        <w:rPr>
          <w:b/>
          <w:sz w:val="32"/>
          <w:szCs w:val="32"/>
        </w:rPr>
      </w:pPr>
      <w:r>
        <w:rPr>
          <w:b/>
          <w:sz w:val="32"/>
          <w:szCs w:val="32"/>
        </w:rPr>
        <w:t>ШТРИХОВКОЙ ДЛЯ ОБОЗНАЧЕНИЯ ЦВЕТА ГЕРБА</w:t>
      </w:r>
    </w:p>
    <w:p w:rsidR="00623F06" w:rsidRDefault="00EB0287" w:rsidP="00623F06">
      <w:pPr>
        <w:jc w:val="center"/>
        <w:rPr>
          <w:b/>
          <w:sz w:val="32"/>
          <w:szCs w:val="32"/>
        </w:rPr>
      </w:pPr>
      <w:r>
        <w:rPr>
          <w:b/>
          <w:sz w:val="32"/>
          <w:szCs w:val="32"/>
        </w:rPr>
        <w:t>ГОРОДСКОГО ПОСЕЛЕНИЯ УСТЬ-АБАКАНСКОГО ПОССОВЕТА УСТЬ-АБАКАНСКОГО МУНИЦИПАЛЬНОГО РАЙОНА РЕСПУБЛИКИ ХАКАСИЯ</w:t>
      </w:r>
      <w:bookmarkStart w:id="0" w:name="_GoBack"/>
      <w:bookmarkEnd w:id="0"/>
    </w:p>
    <w:p w:rsidR="00623F06" w:rsidRDefault="00623F06" w:rsidP="00623F06">
      <w:pPr>
        <w:jc w:val="center"/>
        <w:rPr>
          <w:b/>
          <w:sz w:val="32"/>
          <w:szCs w:val="32"/>
        </w:rPr>
      </w:pPr>
      <w:r w:rsidRPr="00391049">
        <w:rPr>
          <w:b/>
          <w:sz w:val="32"/>
          <w:szCs w:val="32"/>
        </w:rPr>
        <w:t xml:space="preserve"> (</w:t>
      </w:r>
      <w:r>
        <w:rPr>
          <w:b/>
          <w:sz w:val="32"/>
          <w:szCs w:val="32"/>
        </w:rPr>
        <w:t>коронованный</w:t>
      </w:r>
      <w:r w:rsidRPr="00391049">
        <w:rPr>
          <w:b/>
          <w:sz w:val="32"/>
          <w:szCs w:val="32"/>
        </w:rPr>
        <w:t xml:space="preserve"> щит)</w:t>
      </w:r>
    </w:p>
    <w:p w:rsidR="00623F06" w:rsidRPr="00391049" w:rsidRDefault="00623F06" w:rsidP="00623F06">
      <w:pPr>
        <w:ind w:left="-540" w:hanging="360"/>
        <w:jc w:val="center"/>
        <w:rPr>
          <w:sz w:val="32"/>
          <w:szCs w:val="32"/>
        </w:rPr>
      </w:pPr>
      <w:r>
        <w:rPr>
          <w:noProof/>
        </w:rPr>
        <w:drawing>
          <wp:anchor distT="0" distB="0" distL="114300" distR="114300" simplePos="0" relativeHeight="251668480" behindDoc="1" locked="0" layoutInCell="1" allowOverlap="1">
            <wp:simplePos x="0" y="0"/>
            <wp:positionH relativeFrom="column">
              <wp:posOffset>1195705</wp:posOffset>
            </wp:positionH>
            <wp:positionV relativeFrom="paragraph">
              <wp:posOffset>161925</wp:posOffset>
            </wp:positionV>
            <wp:extent cx="4053840" cy="6906895"/>
            <wp:effectExtent l="0" t="0" r="0" b="0"/>
            <wp:wrapNone/>
            <wp:docPr id="6" name="Рисунок 6" descr="Усть-Абакан ГП-ПП-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Усть-Абакан ГП-ПП-0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53840" cy="69068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23F06" w:rsidRDefault="00623F06">
      <w:pPr>
        <w:rPr>
          <w:sz w:val="26"/>
          <w:szCs w:val="26"/>
        </w:rPr>
      </w:pPr>
    </w:p>
    <w:sectPr w:rsidR="00623F06">
      <w:headerReference w:type="default" r:id="rId13"/>
      <w:pgSz w:w="11906" w:h="16838"/>
      <w:pgMar w:top="709" w:right="850" w:bottom="568" w:left="1440" w:header="567" w:footer="0" w:gutter="0"/>
      <w:cols w:space="720"/>
      <w:formProt w:val="0"/>
      <w:titlePg/>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B7B79" w:rsidRDefault="003B7B79">
      <w:r>
        <w:separator/>
      </w:r>
    </w:p>
  </w:endnote>
  <w:endnote w:type="continuationSeparator" w:id="0">
    <w:p w:rsidR="003B7B79" w:rsidRDefault="003B7B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B7B79" w:rsidRDefault="003B7B79">
      <w:pPr>
        <w:rPr>
          <w:sz w:val="12"/>
        </w:rPr>
      </w:pPr>
      <w:r>
        <w:separator/>
      </w:r>
    </w:p>
  </w:footnote>
  <w:footnote w:type="continuationSeparator" w:id="0">
    <w:p w:rsidR="003B7B79" w:rsidRDefault="003B7B79">
      <w:pPr>
        <w:rPr>
          <w:sz w:val="12"/>
        </w:rPr>
      </w:pPr>
      <w:r>
        <w:continuationSeparator/>
      </w:r>
    </w:p>
  </w:footnote>
  <w:footnote w:id="1">
    <w:p w:rsidR="008655DF" w:rsidRDefault="00945DCA">
      <w:pPr>
        <w:pStyle w:val="afb"/>
        <w:tabs>
          <w:tab w:val="left" w:pos="8115"/>
        </w:tabs>
      </w:pPr>
      <w:r>
        <w:rPr>
          <w:rStyle w:val="ae"/>
        </w:rPr>
        <w:footnoteRef/>
      </w:r>
      <w:r>
        <w:t xml:space="preserve"> В геральдике левой стороной считается сторона, видимая зрителем справа.</w:t>
      </w:r>
    </w:p>
  </w:footnote>
  <w:footnote w:id="2">
    <w:p w:rsidR="008655DF" w:rsidRDefault="00945DCA">
      <w:pPr>
        <w:pStyle w:val="afb"/>
      </w:pPr>
      <w:r>
        <w:rPr>
          <w:rStyle w:val="ae"/>
        </w:rPr>
        <w:footnoteRef/>
      </w:r>
      <w:r>
        <w:t xml:space="preserve"> Размещение гербов: </w:t>
      </w:r>
      <w:r>
        <w:rPr>
          <w:b/>
        </w:rPr>
        <w:t xml:space="preserve">1 – </w:t>
      </w:r>
      <w:r>
        <w:t xml:space="preserve">герб РФ или субъекта РФ, </w:t>
      </w:r>
      <w:r>
        <w:rPr>
          <w:b/>
        </w:rPr>
        <w:t xml:space="preserve">2 – </w:t>
      </w:r>
      <w:r>
        <w:t>герб муниципального образования, где цифровые обозначения указывают на степень почетности места размещения герба при взгляде от зрителя.</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55DF" w:rsidRDefault="00945DCA">
    <w:pPr>
      <w:pStyle w:val="af7"/>
      <w:ind w:firstLine="0"/>
      <w:jc w:val="center"/>
    </w:pPr>
    <w:r>
      <w:rPr>
        <w:rStyle w:val="a5"/>
      </w:rPr>
      <w:fldChar w:fldCharType="begin"/>
    </w:r>
    <w:r>
      <w:rPr>
        <w:rStyle w:val="a5"/>
      </w:rPr>
      <w:instrText>PAGE</w:instrText>
    </w:r>
    <w:r>
      <w:rPr>
        <w:rStyle w:val="a5"/>
      </w:rPr>
      <w:fldChar w:fldCharType="separate"/>
    </w:r>
    <w:r w:rsidR="00EB0287">
      <w:rPr>
        <w:rStyle w:val="a5"/>
        <w:noProof/>
      </w:rPr>
      <w:t>13</w:t>
    </w:r>
    <w:r>
      <w:rPr>
        <w:rStyle w:val="a5"/>
      </w:rPr>
      <w:fldChar w:fldCharType="end"/>
    </w:r>
  </w:p>
  <w:p w:rsidR="008655DF" w:rsidRDefault="008655DF">
    <w:pPr>
      <w:pStyle w:val="af7"/>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2"/>
  </w:compat>
  <w:rsids>
    <w:rsidRoot w:val="008655DF"/>
    <w:rsid w:val="003366C8"/>
    <w:rsid w:val="003B7B79"/>
    <w:rsid w:val="004025CC"/>
    <w:rsid w:val="00605538"/>
    <w:rsid w:val="00623F06"/>
    <w:rsid w:val="008655DF"/>
    <w:rsid w:val="00945DCA"/>
    <w:rsid w:val="00B3224E"/>
    <w:rsid w:val="00B50D69"/>
    <w:rsid w:val="00EB0287"/>
    <w:rsid w:val="00EC0296"/>
    <w:rsid w:val="00F70C8B"/>
  </w:rsids>
  <m:mathPr>
    <m:mathFont m:val="Cambria Math"/>
    <m:brkBin m:val="before"/>
    <m:brkBinSub m:val="--"/>
    <m:smallFrac m:val="0"/>
    <m:dispDef/>
    <m:lMargin m:val="0"/>
    <m:rMargin m:val="0"/>
    <m:defJc m:val="centerGroup"/>
    <m:wrapIndent m:val="1440"/>
    <m:intLim m:val="subSup"/>
    <m:naryLim m:val="undOvr"/>
  </m:mathPr>
  <w:themeFontLang w:val="ru-RU"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DDDED3"/>
  <w15:docId w15:val="{00A531F4-C6BD-480B-9971-6B035F751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Cs w:val="22"/>
        <w:lang w:val="ru-RU"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42F5A"/>
    <w:pPr>
      <w:ind w:firstLine="720"/>
      <w:jc w:val="both"/>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Заголовок Знак"/>
    <w:basedOn w:val="a0"/>
    <w:qFormat/>
    <w:rsid w:val="00242F5A"/>
    <w:rPr>
      <w:rFonts w:ascii="Times New Roman" w:eastAsia="Times New Roman" w:hAnsi="Times New Roman" w:cs="Times New Roman"/>
      <w:b/>
      <w:sz w:val="24"/>
      <w:szCs w:val="24"/>
      <w:lang w:eastAsia="ru-RU"/>
    </w:rPr>
  </w:style>
  <w:style w:type="character" w:customStyle="1" w:styleId="a4">
    <w:name w:val="Верхний колонтитул Знак"/>
    <w:basedOn w:val="a0"/>
    <w:qFormat/>
    <w:rsid w:val="00242F5A"/>
    <w:rPr>
      <w:rFonts w:ascii="Times New Roman" w:eastAsia="Times New Roman" w:hAnsi="Times New Roman" w:cs="Times New Roman"/>
      <w:sz w:val="24"/>
      <w:szCs w:val="24"/>
      <w:lang w:eastAsia="ru-RU"/>
    </w:rPr>
  </w:style>
  <w:style w:type="character" w:styleId="a5">
    <w:name w:val="page number"/>
    <w:basedOn w:val="a0"/>
    <w:qFormat/>
    <w:rsid w:val="00242F5A"/>
  </w:style>
  <w:style w:type="character" w:customStyle="1" w:styleId="a6">
    <w:name w:val="Привязка сноски"/>
    <w:rPr>
      <w:vertAlign w:val="superscript"/>
    </w:rPr>
  </w:style>
  <w:style w:type="character" w:customStyle="1" w:styleId="FootnoteCharacters">
    <w:name w:val="Footnote Characters"/>
    <w:qFormat/>
    <w:rsid w:val="00242F5A"/>
    <w:rPr>
      <w:vertAlign w:val="superscript"/>
    </w:rPr>
  </w:style>
  <w:style w:type="character" w:customStyle="1" w:styleId="a7">
    <w:name w:val="статьи Знак"/>
    <w:qFormat/>
    <w:rsid w:val="00242F5A"/>
    <w:rPr>
      <w:rFonts w:ascii="Times New Roman" w:eastAsia="Times New Roman" w:hAnsi="Times New Roman" w:cs="Times New Roman"/>
      <w:b/>
      <w:sz w:val="24"/>
      <w:szCs w:val="24"/>
      <w:lang w:eastAsia="ru-RU"/>
    </w:rPr>
  </w:style>
  <w:style w:type="character" w:customStyle="1" w:styleId="a8">
    <w:name w:val="НАзвание главы Знак"/>
    <w:qFormat/>
    <w:rsid w:val="00242F5A"/>
    <w:rPr>
      <w:rFonts w:ascii="Times New Roman" w:eastAsia="Times New Roman" w:hAnsi="Times New Roman" w:cs="Times New Roman"/>
      <w:b/>
      <w:sz w:val="24"/>
      <w:szCs w:val="24"/>
      <w:lang w:eastAsia="ru-RU"/>
    </w:rPr>
  </w:style>
  <w:style w:type="character" w:customStyle="1" w:styleId="a9">
    <w:name w:val="Текст сноски Знак"/>
    <w:basedOn w:val="a0"/>
    <w:qFormat/>
    <w:rsid w:val="00242F5A"/>
    <w:rPr>
      <w:rFonts w:ascii="Times New Roman" w:eastAsia="Times New Roman" w:hAnsi="Times New Roman" w:cs="Times New Roman"/>
      <w:sz w:val="20"/>
      <w:szCs w:val="20"/>
      <w:lang w:eastAsia="ru-RU"/>
    </w:rPr>
  </w:style>
  <w:style w:type="character" w:customStyle="1" w:styleId="aa">
    <w:name w:val="Текст выноски Знак"/>
    <w:basedOn w:val="a0"/>
    <w:uiPriority w:val="99"/>
    <w:semiHidden/>
    <w:qFormat/>
    <w:rsid w:val="00674AFF"/>
    <w:rPr>
      <w:rFonts w:ascii="Tahoma" w:eastAsia="Times New Roman" w:hAnsi="Tahoma" w:cs="Tahoma"/>
      <w:sz w:val="16"/>
      <w:szCs w:val="16"/>
      <w:lang w:eastAsia="ru-RU"/>
    </w:rPr>
  </w:style>
  <w:style w:type="character" w:customStyle="1" w:styleId="-">
    <w:name w:val="Интернет-ссылка"/>
    <w:basedOn w:val="a0"/>
    <w:uiPriority w:val="99"/>
    <w:semiHidden/>
    <w:unhideWhenUsed/>
    <w:rsid w:val="00311C4A"/>
    <w:rPr>
      <w:color w:val="0000FF"/>
      <w:u w:val="single"/>
    </w:rPr>
  </w:style>
  <w:style w:type="character" w:customStyle="1" w:styleId="3">
    <w:name w:val="Основной текст 3 Знак"/>
    <w:basedOn w:val="a0"/>
    <w:link w:val="3"/>
    <w:qFormat/>
    <w:rsid w:val="001E6980"/>
    <w:rPr>
      <w:rFonts w:ascii="Times New Roman" w:eastAsia="Times New Roman" w:hAnsi="Times New Roman" w:cs="Times New Roman"/>
      <w:sz w:val="28"/>
      <w:szCs w:val="24"/>
      <w:lang w:val="x-none" w:eastAsia="x-none"/>
    </w:rPr>
  </w:style>
  <w:style w:type="character" w:customStyle="1" w:styleId="ab">
    <w:name w:val="статьи Знак Знак"/>
    <w:qFormat/>
    <w:rsid w:val="001E6980"/>
    <w:rPr>
      <w:rFonts w:ascii="Times New Roman" w:eastAsia="Times New Roman" w:hAnsi="Times New Roman" w:cs="Times New Roman"/>
      <w:b/>
      <w:sz w:val="24"/>
      <w:szCs w:val="24"/>
      <w:lang w:eastAsia="ru-RU"/>
    </w:rPr>
  </w:style>
  <w:style w:type="character" w:styleId="ac">
    <w:name w:val="Strong"/>
    <w:basedOn w:val="a0"/>
    <w:qFormat/>
    <w:rsid w:val="001E6980"/>
    <w:rPr>
      <w:b/>
      <w:bCs/>
    </w:rPr>
  </w:style>
  <w:style w:type="character" w:customStyle="1" w:styleId="ad">
    <w:name w:val="Основной текст Знак"/>
    <w:basedOn w:val="a0"/>
    <w:uiPriority w:val="99"/>
    <w:semiHidden/>
    <w:qFormat/>
    <w:rsid w:val="001E6980"/>
    <w:rPr>
      <w:rFonts w:ascii="Times New Roman" w:eastAsia="Times New Roman" w:hAnsi="Times New Roman" w:cs="Times New Roman"/>
      <w:sz w:val="24"/>
      <w:szCs w:val="24"/>
      <w:lang w:eastAsia="ru-RU"/>
    </w:rPr>
  </w:style>
  <w:style w:type="character" w:customStyle="1" w:styleId="ae">
    <w:name w:val="Символ сноски"/>
    <w:qFormat/>
  </w:style>
  <w:style w:type="character" w:customStyle="1" w:styleId="af">
    <w:name w:val="Привязка концевой сноски"/>
    <w:rPr>
      <w:vertAlign w:val="superscript"/>
    </w:rPr>
  </w:style>
  <w:style w:type="character" w:customStyle="1" w:styleId="af0">
    <w:name w:val="Символ концевой сноски"/>
    <w:qFormat/>
  </w:style>
  <w:style w:type="paragraph" w:styleId="af1">
    <w:name w:val="Title"/>
    <w:basedOn w:val="a"/>
    <w:next w:val="af2"/>
    <w:qFormat/>
    <w:rsid w:val="00242F5A"/>
    <w:pPr>
      <w:spacing w:line="360" w:lineRule="auto"/>
      <w:jc w:val="center"/>
    </w:pPr>
    <w:rPr>
      <w:b/>
    </w:rPr>
  </w:style>
  <w:style w:type="paragraph" w:styleId="af2">
    <w:name w:val="Body Text"/>
    <w:basedOn w:val="a"/>
    <w:uiPriority w:val="99"/>
    <w:semiHidden/>
    <w:unhideWhenUsed/>
    <w:rsid w:val="001E6980"/>
    <w:pPr>
      <w:spacing w:after="120"/>
    </w:pPr>
  </w:style>
  <w:style w:type="paragraph" w:styleId="af3">
    <w:name w:val="List"/>
    <w:basedOn w:val="af2"/>
    <w:rPr>
      <w:rFonts w:cs="Arial"/>
    </w:rPr>
  </w:style>
  <w:style w:type="paragraph" w:styleId="af4">
    <w:name w:val="caption"/>
    <w:basedOn w:val="a"/>
    <w:qFormat/>
    <w:pPr>
      <w:suppressLineNumbers/>
      <w:spacing w:before="120" w:after="120"/>
    </w:pPr>
    <w:rPr>
      <w:rFonts w:cs="Arial"/>
      <w:i/>
      <w:iCs/>
    </w:rPr>
  </w:style>
  <w:style w:type="paragraph" w:styleId="af5">
    <w:name w:val="index heading"/>
    <w:basedOn w:val="a"/>
    <w:qFormat/>
    <w:pPr>
      <w:suppressLineNumbers/>
    </w:pPr>
    <w:rPr>
      <w:rFonts w:cs="Arial"/>
    </w:rPr>
  </w:style>
  <w:style w:type="paragraph" w:customStyle="1" w:styleId="af6">
    <w:name w:val="Верхний и нижний колонтитулы"/>
    <w:basedOn w:val="a"/>
    <w:qFormat/>
  </w:style>
  <w:style w:type="paragraph" w:styleId="af7">
    <w:name w:val="header"/>
    <w:basedOn w:val="a"/>
    <w:rsid w:val="00242F5A"/>
    <w:pPr>
      <w:tabs>
        <w:tab w:val="center" w:pos="4153"/>
        <w:tab w:val="right" w:pos="8306"/>
      </w:tabs>
    </w:pPr>
  </w:style>
  <w:style w:type="paragraph" w:customStyle="1" w:styleId="af8">
    <w:name w:val="Наименование"/>
    <w:next w:val="a"/>
    <w:qFormat/>
    <w:rsid w:val="00242F5A"/>
    <w:pPr>
      <w:jc w:val="center"/>
    </w:pPr>
    <w:rPr>
      <w:rFonts w:ascii="Times New Roman" w:eastAsia="Times New Roman" w:hAnsi="Times New Roman" w:cs="Times New Roman"/>
      <w:b/>
      <w:sz w:val="24"/>
      <w:szCs w:val="24"/>
      <w:lang w:eastAsia="ru-RU"/>
    </w:rPr>
  </w:style>
  <w:style w:type="paragraph" w:customStyle="1" w:styleId="af9">
    <w:name w:val="статьи"/>
    <w:basedOn w:val="a"/>
    <w:qFormat/>
    <w:rsid w:val="00242F5A"/>
    <w:pPr>
      <w:spacing w:after="600"/>
    </w:pPr>
    <w:rPr>
      <w:b/>
    </w:rPr>
  </w:style>
  <w:style w:type="paragraph" w:customStyle="1" w:styleId="afa">
    <w:name w:val="НАзвание главы"/>
    <w:qFormat/>
    <w:rsid w:val="00242F5A"/>
    <w:pPr>
      <w:ind w:firstLine="720"/>
    </w:pPr>
    <w:rPr>
      <w:rFonts w:ascii="Times New Roman" w:eastAsia="Times New Roman" w:hAnsi="Times New Roman" w:cs="Times New Roman"/>
      <w:b/>
      <w:sz w:val="24"/>
      <w:szCs w:val="24"/>
      <w:lang w:eastAsia="ru-RU"/>
    </w:rPr>
  </w:style>
  <w:style w:type="paragraph" w:styleId="afb">
    <w:name w:val="footnote text"/>
    <w:basedOn w:val="a"/>
    <w:rsid w:val="00242F5A"/>
    <w:rPr>
      <w:sz w:val="20"/>
      <w:szCs w:val="20"/>
    </w:rPr>
  </w:style>
  <w:style w:type="paragraph" w:customStyle="1" w:styleId="headertext">
    <w:name w:val="headertext"/>
    <w:basedOn w:val="a"/>
    <w:qFormat/>
    <w:rsid w:val="00242F5A"/>
    <w:pPr>
      <w:spacing w:beforeAutospacing="1" w:afterAutospacing="1"/>
      <w:ind w:firstLine="0"/>
      <w:jc w:val="left"/>
    </w:pPr>
  </w:style>
  <w:style w:type="paragraph" w:styleId="afc">
    <w:name w:val="Balloon Text"/>
    <w:basedOn w:val="a"/>
    <w:uiPriority w:val="99"/>
    <w:semiHidden/>
    <w:unhideWhenUsed/>
    <w:qFormat/>
    <w:rsid w:val="00674AFF"/>
    <w:rPr>
      <w:rFonts w:ascii="Tahoma" w:hAnsi="Tahoma" w:cs="Tahoma"/>
      <w:sz w:val="16"/>
      <w:szCs w:val="16"/>
    </w:rPr>
  </w:style>
  <w:style w:type="paragraph" w:styleId="afd">
    <w:name w:val="No Spacing"/>
    <w:uiPriority w:val="1"/>
    <w:qFormat/>
    <w:rsid w:val="00086E5C"/>
    <w:pPr>
      <w:ind w:firstLine="720"/>
      <w:jc w:val="both"/>
    </w:pPr>
    <w:rPr>
      <w:rFonts w:ascii="Times New Roman" w:eastAsia="Times New Roman" w:hAnsi="Times New Roman" w:cs="Times New Roman"/>
      <w:sz w:val="24"/>
      <w:szCs w:val="24"/>
      <w:lang w:eastAsia="ru-RU"/>
    </w:rPr>
  </w:style>
  <w:style w:type="paragraph" w:styleId="30">
    <w:name w:val="Body Text 3"/>
    <w:basedOn w:val="a"/>
    <w:qFormat/>
    <w:rsid w:val="001E6980"/>
    <w:rPr>
      <w:sz w:val="28"/>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41091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542793-3727-465A-93A0-CE155DE5EF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13</Pages>
  <Words>2977</Words>
  <Characters>16974</Characters>
  <Application>Microsoft Office Word</Application>
  <DocSecurity>0</DocSecurity>
  <Lines>141</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777</dc:creator>
  <dc:description/>
  <cp:lastModifiedBy>user</cp:lastModifiedBy>
  <cp:revision>13</cp:revision>
  <cp:lastPrinted>2025-12-22T08:28:00Z</cp:lastPrinted>
  <dcterms:created xsi:type="dcterms:W3CDTF">2024-08-28T10:43:00Z</dcterms:created>
  <dcterms:modified xsi:type="dcterms:W3CDTF">2025-12-26T01:30:00Z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